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CA113" w14:textId="77777777" w:rsidR="00F47B09" w:rsidRDefault="00F47B09" w:rsidP="00F47B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DALE</w:t>
      </w:r>
      <w:r>
        <w:rPr>
          <w:rFonts w:cs="Times New Roman"/>
          <w:szCs w:val="24"/>
        </w:rPr>
        <w:t xml:space="preserve">        (fl.1438)</w:t>
      </w:r>
    </w:p>
    <w:p w14:paraId="524C5953" w14:textId="77777777" w:rsidR="00F47B09" w:rsidRDefault="00F47B09" w:rsidP="00F47B09">
      <w:pPr>
        <w:pStyle w:val="NoSpacing"/>
        <w:rPr>
          <w:rFonts w:cs="Times New Roman"/>
          <w:szCs w:val="24"/>
        </w:rPr>
      </w:pPr>
    </w:p>
    <w:p w14:paraId="560BB611" w14:textId="77777777" w:rsidR="00F47B09" w:rsidRDefault="00F47B09" w:rsidP="00F47B09">
      <w:pPr>
        <w:pStyle w:val="NoSpacing"/>
        <w:rPr>
          <w:rFonts w:cs="Times New Roman"/>
          <w:szCs w:val="24"/>
        </w:rPr>
      </w:pPr>
    </w:p>
    <w:p w14:paraId="1A54A01E" w14:textId="77777777" w:rsidR="00F47B09" w:rsidRDefault="00F47B09" w:rsidP="00F47B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Apr.1438</w:t>
      </w:r>
      <w:r>
        <w:rPr>
          <w:rFonts w:cs="Times New Roman"/>
          <w:szCs w:val="24"/>
        </w:rPr>
        <w:tab/>
        <w:t>He was a juror on the inquisition post mortem held in East Rudham,</w:t>
      </w:r>
    </w:p>
    <w:p w14:paraId="3B8F4EA1" w14:textId="77777777" w:rsidR="00F47B09" w:rsidRDefault="00F47B09" w:rsidP="00F47B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Norfolk, into lands of Sir John Howard(d.1437)(q.v.).</w:t>
      </w:r>
    </w:p>
    <w:p w14:paraId="03C84504" w14:textId="77777777" w:rsidR="00F47B09" w:rsidRDefault="00F47B09" w:rsidP="00F47B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https://inquisitionspostmortem.ac.uk/view/inquisition/25-106/</w:t>
        </w:r>
      </w:hyperlink>
      <w:r>
        <w:rPr>
          <w:rFonts w:cs="Times New Roman"/>
          <w:szCs w:val="24"/>
        </w:rPr>
        <w:t xml:space="preserve"> )</w:t>
      </w:r>
    </w:p>
    <w:p w14:paraId="09733ACC" w14:textId="77777777" w:rsidR="004633FA" w:rsidRDefault="004633FA" w:rsidP="004633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Apr.1438</w:t>
      </w:r>
      <w:r>
        <w:rPr>
          <w:rFonts w:cs="Times New Roman"/>
          <w:szCs w:val="24"/>
        </w:rPr>
        <w:tab/>
        <w:t>He was a juror on the inquisition post mortem held in East Rudham,</w:t>
      </w:r>
    </w:p>
    <w:p w14:paraId="24A364C7" w14:textId="77777777" w:rsidR="004633FA" w:rsidRDefault="004633FA" w:rsidP="004633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Norfolk, into lands of Sir John Howard(q.v.).</w:t>
      </w:r>
    </w:p>
    <w:p w14:paraId="01D2A792" w14:textId="7168EAF7" w:rsidR="004633FA" w:rsidRPr="004633FA" w:rsidRDefault="004633FA" w:rsidP="00F47B09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</w:t>
      </w:r>
      <w:hyperlink r:id="rId7" w:history="1">
        <w:r w:rsidRPr="005352DA">
          <w:rPr>
            <w:rStyle w:val="Hyperlink"/>
            <w:rFonts w:eastAsia="Times New Roman" w:cs="Times New Roman"/>
            <w:szCs w:val="24"/>
          </w:rPr>
          <w:t>www.inquisitionspostmortem.ac.uk</w:t>
        </w:r>
      </w:hyperlink>
      <w:r>
        <w:rPr>
          <w:rFonts w:eastAsia="Times New Roman" w:cs="Times New Roman"/>
          <w:szCs w:val="24"/>
        </w:rPr>
        <w:t xml:space="preserve">  ref. 25-106)</w:t>
      </w:r>
    </w:p>
    <w:p w14:paraId="350C6BB7" w14:textId="77777777" w:rsidR="00F47B09" w:rsidRDefault="00F47B09" w:rsidP="00F47B09">
      <w:pPr>
        <w:pStyle w:val="NoSpacing"/>
        <w:rPr>
          <w:rFonts w:cs="Times New Roman"/>
          <w:szCs w:val="24"/>
        </w:rPr>
      </w:pPr>
    </w:p>
    <w:p w14:paraId="388D2D56" w14:textId="77777777" w:rsidR="00F47B09" w:rsidRDefault="00F47B09" w:rsidP="00F47B09">
      <w:pPr>
        <w:pStyle w:val="NoSpacing"/>
        <w:rPr>
          <w:rFonts w:cs="Times New Roman"/>
          <w:szCs w:val="24"/>
        </w:rPr>
      </w:pPr>
    </w:p>
    <w:p w14:paraId="1B111EA0" w14:textId="77777777" w:rsidR="00F47B09" w:rsidRDefault="00F47B09" w:rsidP="00F47B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2023</w:t>
      </w:r>
    </w:p>
    <w:p w14:paraId="7E2BFC5D" w14:textId="13851BD5" w:rsidR="004633FA" w:rsidRDefault="004633FA" w:rsidP="00F47B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April 2024</w:t>
      </w:r>
    </w:p>
    <w:p w14:paraId="44929E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9965F" w14:textId="77777777" w:rsidR="00F47B09" w:rsidRDefault="00F47B09" w:rsidP="009139A6">
      <w:r>
        <w:separator/>
      </w:r>
    </w:p>
  </w:endnote>
  <w:endnote w:type="continuationSeparator" w:id="0">
    <w:p w14:paraId="76697B07" w14:textId="77777777" w:rsidR="00F47B09" w:rsidRDefault="00F47B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2F7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CFD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C4D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FE7A2" w14:textId="77777777" w:rsidR="00F47B09" w:rsidRDefault="00F47B09" w:rsidP="009139A6">
      <w:r>
        <w:separator/>
      </w:r>
    </w:p>
  </w:footnote>
  <w:footnote w:type="continuationSeparator" w:id="0">
    <w:p w14:paraId="33A131AC" w14:textId="77777777" w:rsidR="00F47B09" w:rsidRDefault="00F47B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053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49B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B4C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09"/>
    <w:rsid w:val="000666E0"/>
    <w:rsid w:val="002510B7"/>
    <w:rsid w:val="004633F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7B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F56FC"/>
  <w15:chartTrackingRefBased/>
  <w15:docId w15:val="{7BF51845-9227-48D1-8781-FD910106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7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6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2023-05-17T18:28:00Z</dcterms:created>
  <dcterms:modified xsi:type="dcterms:W3CDTF">2024-04-06T14:43:00Z</dcterms:modified>
</cp:coreProperties>
</file>