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F69B3" w14:textId="77777777" w:rsidR="009B4EB8" w:rsidRDefault="009B4EB8" w:rsidP="009B4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DALBY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20D6C009" w14:textId="77777777" w:rsidR="009B4EB8" w:rsidRDefault="009B4EB8" w:rsidP="009B4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Brokehampton</w:t>
      </w:r>
      <w:proofErr w:type="spellEnd"/>
      <w:r>
        <w:rPr>
          <w:rFonts w:cs="Times New Roman"/>
          <w:szCs w:val="24"/>
        </w:rPr>
        <w:t>, Warwickshire.</w:t>
      </w:r>
    </w:p>
    <w:p w14:paraId="6991E219" w14:textId="77777777" w:rsidR="009B4EB8" w:rsidRDefault="009B4EB8" w:rsidP="009B4EB8">
      <w:pPr>
        <w:pStyle w:val="NoSpacing"/>
        <w:rPr>
          <w:rFonts w:cs="Times New Roman"/>
          <w:szCs w:val="24"/>
        </w:rPr>
      </w:pPr>
    </w:p>
    <w:p w14:paraId="1C9BC834" w14:textId="77777777" w:rsidR="009B4EB8" w:rsidRDefault="009B4EB8" w:rsidP="009B4EB8">
      <w:pPr>
        <w:pStyle w:val="NoSpacing"/>
        <w:rPr>
          <w:rFonts w:cs="Times New Roman"/>
          <w:szCs w:val="24"/>
        </w:rPr>
      </w:pPr>
    </w:p>
    <w:p w14:paraId="1F5C34AE" w14:textId="77777777" w:rsidR="009B4EB8" w:rsidRDefault="009B4EB8" w:rsidP="009B4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Nov.1415</w:t>
      </w:r>
      <w:r>
        <w:rPr>
          <w:rFonts w:cs="Times New Roman"/>
          <w:szCs w:val="24"/>
        </w:rPr>
        <w:tab/>
        <w:t>He was one of those who were ordered to collect in Warwickshire</w:t>
      </w:r>
    </w:p>
    <w:p w14:paraId="2F5DBD1F" w14:textId="77777777" w:rsidR="009B4EB8" w:rsidRDefault="009B4EB8" w:rsidP="009B4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fifteenths and two tenths granted to the King</w:t>
      </w:r>
    </w:p>
    <w:p w14:paraId="3A2D13CC" w14:textId="77777777" w:rsidR="009B4EB8" w:rsidRDefault="009B4EB8" w:rsidP="009B4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at the last Parliament, these to be collected in two instalments.</w:t>
      </w:r>
    </w:p>
    <w:p w14:paraId="6E5D4229" w14:textId="77777777" w:rsidR="009B4EB8" w:rsidRDefault="009B4EB8" w:rsidP="009B4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p.120)</w:t>
      </w:r>
    </w:p>
    <w:p w14:paraId="0AC022EC" w14:textId="77777777" w:rsidR="009B4EB8" w:rsidRDefault="009B4EB8" w:rsidP="009B4EB8">
      <w:pPr>
        <w:pStyle w:val="NoSpacing"/>
        <w:rPr>
          <w:rFonts w:cs="Times New Roman"/>
          <w:szCs w:val="24"/>
        </w:rPr>
      </w:pPr>
    </w:p>
    <w:p w14:paraId="08086D50" w14:textId="77777777" w:rsidR="009B4EB8" w:rsidRDefault="009B4EB8" w:rsidP="009B4EB8">
      <w:pPr>
        <w:pStyle w:val="NoSpacing"/>
        <w:rPr>
          <w:rFonts w:cs="Times New Roman"/>
          <w:szCs w:val="24"/>
        </w:rPr>
      </w:pPr>
    </w:p>
    <w:p w14:paraId="465644AB" w14:textId="77777777" w:rsidR="009B4EB8" w:rsidRDefault="009B4EB8" w:rsidP="009B4E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March 2025</w:t>
      </w:r>
    </w:p>
    <w:p w14:paraId="1FDCF2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FCDD" w14:textId="77777777" w:rsidR="009B4EB8" w:rsidRDefault="009B4EB8" w:rsidP="009139A6">
      <w:r>
        <w:separator/>
      </w:r>
    </w:p>
  </w:endnote>
  <w:endnote w:type="continuationSeparator" w:id="0">
    <w:p w14:paraId="5AAA7540" w14:textId="77777777" w:rsidR="009B4EB8" w:rsidRDefault="009B4E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B1B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36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B1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285CA" w14:textId="77777777" w:rsidR="009B4EB8" w:rsidRDefault="009B4EB8" w:rsidP="009139A6">
      <w:r>
        <w:separator/>
      </w:r>
    </w:p>
  </w:footnote>
  <w:footnote w:type="continuationSeparator" w:id="0">
    <w:p w14:paraId="200E32C6" w14:textId="77777777" w:rsidR="009B4EB8" w:rsidRDefault="009B4E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B7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11E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55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B8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9B4EB8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244A6"/>
  <w15:chartTrackingRefBased/>
  <w15:docId w15:val="{B963CB98-85CF-4BA7-9380-AEF9650E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2025-03-01T14:16:00Z</dcterms:created>
  <dcterms:modified xsi:type="dcterms:W3CDTF">2025-03-01T14:17:00Z</dcterms:modified>
</cp:coreProperties>
</file>