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9EF" w:rsidRDefault="00FA09EF" w:rsidP="00FA09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CROFTE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fl.1426)</w:t>
      </w:r>
    </w:p>
    <w:p w:rsidR="00FA09EF" w:rsidRDefault="00FA09EF" w:rsidP="00FA09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FA09EF" w:rsidRDefault="00FA09EF" w:rsidP="00FA09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09EF" w:rsidRDefault="00FA09EF" w:rsidP="00FA09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09EF" w:rsidRDefault="00FA09EF" w:rsidP="00FA09EF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Feb.1426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in the chapel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St.Gabriel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Bishop’s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Devon, by the Bishop.</w:t>
      </w:r>
    </w:p>
    <w:p w:rsidR="00FA09EF" w:rsidRDefault="00FA09EF" w:rsidP="00FA09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part 4 pp.99-100)</w:t>
      </w:r>
    </w:p>
    <w:p w:rsidR="00FA09EF" w:rsidRDefault="00FA09EF" w:rsidP="00FA09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09EF" w:rsidRDefault="00FA09EF" w:rsidP="00FA09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FA09EF" w:rsidRDefault="00FA09EF" w:rsidP="00FA09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March 2016</w:t>
      </w:r>
      <w:bookmarkStart w:id="0" w:name="_GoBack"/>
      <w:bookmarkEnd w:id="0"/>
    </w:p>
    <w:sectPr w:rsidR="006B2F86" w:rsidRPr="00FA09E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09EF" w:rsidRDefault="00FA09EF" w:rsidP="00E71FC3">
      <w:pPr>
        <w:spacing w:after="0" w:line="240" w:lineRule="auto"/>
      </w:pPr>
      <w:r>
        <w:separator/>
      </w:r>
    </w:p>
  </w:endnote>
  <w:endnote w:type="continuationSeparator" w:id="0">
    <w:p w:rsidR="00FA09EF" w:rsidRDefault="00FA09E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09EF" w:rsidRDefault="00FA09EF" w:rsidP="00E71FC3">
      <w:pPr>
        <w:spacing w:after="0" w:line="240" w:lineRule="auto"/>
      </w:pPr>
      <w:r>
        <w:separator/>
      </w:r>
    </w:p>
  </w:footnote>
  <w:footnote w:type="continuationSeparator" w:id="0">
    <w:p w:rsidR="00FA09EF" w:rsidRDefault="00FA09E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9EF"/>
    <w:rsid w:val="00AB52E8"/>
    <w:rsid w:val="00B16D3F"/>
    <w:rsid w:val="00E71FC3"/>
    <w:rsid w:val="00EF4813"/>
    <w:rsid w:val="00FA0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E94F4"/>
  <w15:chartTrackingRefBased/>
  <w15:docId w15:val="{32592CA9-BD56-415F-9448-7FFC50482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2016-03-21T11:39:00Z</dcterms:created>
  <dcterms:modified xsi:type="dcterms:W3CDTF">2016-03-21T11:39:00Z</dcterms:modified>
</cp:coreProperties>
</file>