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231C7" w:rsidP="00E71FC3">
      <w:pPr>
        <w:pStyle w:val="NoSpacing"/>
      </w:pPr>
      <w:r>
        <w:rPr>
          <w:u w:val="single"/>
        </w:rPr>
        <w:t>William CROFT</w:t>
      </w:r>
      <w:r>
        <w:t xml:space="preserve">     (d.1436)</w:t>
      </w:r>
    </w:p>
    <w:p w:rsidR="000231C7" w:rsidRDefault="000231C7" w:rsidP="00E71FC3">
      <w:pPr>
        <w:pStyle w:val="NoSpacing"/>
      </w:pPr>
    </w:p>
    <w:p w:rsidR="000231C7" w:rsidRDefault="000231C7" w:rsidP="00E71FC3">
      <w:pPr>
        <w:pStyle w:val="NoSpacing"/>
      </w:pPr>
    </w:p>
    <w:p w:rsidR="000231C7" w:rsidRDefault="000231C7" w:rsidP="00E71FC3">
      <w:pPr>
        <w:pStyle w:val="NoSpacing"/>
      </w:pPr>
      <w:r>
        <w:t>Son:  John(q.v.).   (www.inquisitionspostmortem.ac.uk  ref. eCIPM 25-406)</w:t>
      </w:r>
    </w:p>
    <w:p w:rsidR="000231C7" w:rsidRDefault="000231C7" w:rsidP="00E71FC3">
      <w:pPr>
        <w:pStyle w:val="NoSpacing"/>
      </w:pPr>
    </w:p>
    <w:p w:rsidR="000231C7" w:rsidRDefault="000231C7" w:rsidP="00E71FC3">
      <w:pPr>
        <w:pStyle w:val="NoSpacing"/>
      </w:pPr>
    </w:p>
    <w:p w:rsidR="000231C7" w:rsidRDefault="000231C7" w:rsidP="00E71FC3">
      <w:pPr>
        <w:pStyle w:val="NoSpacing"/>
      </w:pPr>
      <w:r>
        <w:t>22 Oct.1436</w:t>
      </w:r>
      <w:r>
        <w:tab/>
        <w:t>He died.   (ibid.)</w:t>
      </w:r>
    </w:p>
    <w:p w:rsidR="000231C7" w:rsidRDefault="000231C7" w:rsidP="00E71FC3">
      <w:pPr>
        <w:pStyle w:val="NoSpacing"/>
      </w:pPr>
      <w:r>
        <w:t xml:space="preserve">  2 Nov.1439</w:t>
      </w:r>
      <w:r>
        <w:tab/>
        <w:t xml:space="preserve">An inquisition mandamus was held in Ross-on-Wye into his lands in </w:t>
      </w:r>
    </w:p>
    <w:p w:rsidR="000231C7" w:rsidRDefault="000231C7" w:rsidP="00E71FC3">
      <w:pPr>
        <w:pStyle w:val="NoSpacing"/>
      </w:pPr>
      <w:r>
        <w:tab/>
      </w:r>
      <w:r>
        <w:tab/>
        <w:t>Herefordshire and the adjacent Welsh March.   (ibid.)</w:t>
      </w:r>
    </w:p>
    <w:p w:rsidR="000231C7" w:rsidRDefault="000231C7" w:rsidP="00E71FC3">
      <w:pPr>
        <w:pStyle w:val="NoSpacing"/>
      </w:pPr>
    </w:p>
    <w:p w:rsidR="000231C7" w:rsidRDefault="000231C7" w:rsidP="00E71FC3">
      <w:pPr>
        <w:pStyle w:val="NoSpacing"/>
      </w:pPr>
    </w:p>
    <w:p w:rsidR="000231C7" w:rsidRPr="000231C7" w:rsidRDefault="000231C7" w:rsidP="00E71FC3">
      <w:pPr>
        <w:pStyle w:val="NoSpacing"/>
      </w:pPr>
      <w:r>
        <w:t>28 December 2016</w:t>
      </w:r>
      <w:bookmarkStart w:id="0" w:name="_GoBack"/>
      <w:bookmarkEnd w:id="0"/>
    </w:p>
    <w:sectPr w:rsidR="000231C7" w:rsidRPr="000231C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1C7" w:rsidRDefault="000231C7" w:rsidP="00E71FC3">
      <w:pPr>
        <w:spacing w:after="0" w:line="240" w:lineRule="auto"/>
      </w:pPr>
      <w:r>
        <w:separator/>
      </w:r>
    </w:p>
  </w:endnote>
  <w:endnote w:type="continuationSeparator" w:id="0">
    <w:p w:rsidR="000231C7" w:rsidRDefault="000231C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1C7" w:rsidRDefault="000231C7" w:rsidP="00E71FC3">
      <w:pPr>
        <w:spacing w:after="0" w:line="240" w:lineRule="auto"/>
      </w:pPr>
      <w:r>
        <w:separator/>
      </w:r>
    </w:p>
  </w:footnote>
  <w:footnote w:type="continuationSeparator" w:id="0">
    <w:p w:rsidR="000231C7" w:rsidRDefault="000231C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1C7"/>
    <w:rsid w:val="000231C7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D5CB1"/>
  <w15:chartTrackingRefBased/>
  <w15:docId w15:val="{A20B8BDD-9C5B-466A-B1DA-ACB7246A7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2016-12-28T21:09:00Z</dcterms:created>
  <dcterms:modified xsi:type="dcterms:W3CDTF">2016-12-28T21:12:00Z</dcterms:modified>
</cp:coreProperties>
</file>