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CROXALE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Shaftesbury,</w:t>
      </w:r>
    </w:p>
    <w:p w:rsid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21-242)</w:t>
      </w:r>
    </w:p>
    <w:p w:rsid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91C97" w:rsidRDefault="00F91C97" w:rsidP="00F91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2016</w:t>
      </w:r>
      <w:bookmarkStart w:id="0" w:name="_GoBack"/>
      <w:bookmarkEnd w:id="0"/>
    </w:p>
    <w:sectPr w:rsidR="00DD5B8A" w:rsidRPr="00F91C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C97" w:rsidRDefault="00F91C97" w:rsidP="00564E3C">
      <w:pPr>
        <w:spacing w:after="0" w:line="240" w:lineRule="auto"/>
      </w:pPr>
      <w:r>
        <w:separator/>
      </w:r>
    </w:p>
  </w:endnote>
  <w:endnote w:type="continuationSeparator" w:id="0">
    <w:p w:rsidR="00F91C97" w:rsidRDefault="00F91C9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1C97">
      <w:rPr>
        <w:rFonts w:ascii="Times New Roman" w:hAnsi="Times New Roman" w:cs="Times New Roman"/>
        <w:noProof/>
        <w:sz w:val="24"/>
        <w:szCs w:val="24"/>
      </w:rPr>
      <w:t>12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C97" w:rsidRDefault="00F91C97" w:rsidP="00564E3C">
      <w:pPr>
        <w:spacing w:after="0" w:line="240" w:lineRule="auto"/>
      </w:pPr>
      <w:r>
        <w:separator/>
      </w:r>
    </w:p>
  </w:footnote>
  <w:footnote w:type="continuationSeparator" w:id="0">
    <w:p w:rsidR="00F91C97" w:rsidRDefault="00F91C9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C97"/>
    <w:rsid w:val="00372DC6"/>
    <w:rsid w:val="00564E3C"/>
    <w:rsid w:val="0064591D"/>
    <w:rsid w:val="00DD5B8A"/>
    <w:rsid w:val="00EB41B8"/>
    <w:rsid w:val="00F14DE1"/>
    <w:rsid w:val="00F9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B1347"/>
  <w15:chartTrackingRefBased/>
  <w15:docId w15:val="{7B62967C-937C-40DD-BEFE-58D9AA95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2016-02-12T20:57:00Z</dcterms:created>
  <dcterms:modified xsi:type="dcterms:W3CDTF">2016-02-12T20:57:00Z</dcterms:modified>
</cp:coreProperties>
</file>