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0CB15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CROWETON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62BA692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23A1DC86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1395BDF9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72A5C342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(C.P.R. 1452-61 p.8)</w:t>
      </w:r>
    </w:p>
    <w:p w14:paraId="5C40B7F5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39DE0AF2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1656B0B2" w14:textId="77777777" w:rsidR="00BF7876" w:rsidRDefault="00BF7876" w:rsidP="00BF7876">
      <w:pPr>
        <w:pStyle w:val="NoSpacing"/>
        <w:ind w:left="1440" w:hanging="900"/>
        <w:rPr>
          <w:rFonts w:cs="Times New Roman"/>
          <w:szCs w:val="24"/>
        </w:rPr>
      </w:pPr>
      <w:r>
        <w:rPr>
          <w:rFonts w:cs="Times New Roman"/>
          <w:szCs w:val="24"/>
        </w:rPr>
        <w:t>1452-3</w:t>
      </w:r>
      <w:r>
        <w:rPr>
          <w:rFonts w:cs="Times New Roman"/>
          <w:szCs w:val="24"/>
        </w:rPr>
        <w:tab/>
        <w:t xml:space="preserve">They and John Payn(q.v.) made a plaint against William Beste, late of Dorchester(q.v.), John </w:t>
      </w:r>
      <w:proofErr w:type="spellStart"/>
      <w:r>
        <w:rPr>
          <w:rFonts w:cs="Times New Roman"/>
          <w:szCs w:val="24"/>
        </w:rPr>
        <w:t>Hopkyns</w:t>
      </w:r>
      <w:proofErr w:type="spellEnd"/>
      <w:r>
        <w:rPr>
          <w:rFonts w:cs="Times New Roman"/>
          <w:szCs w:val="24"/>
        </w:rPr>
        <w:t xml:space="preserve"> of Tenby, Wales, chapman(q.v.), Thomas </w:t>
      </w:r>
      <w:proofErr w:type="spellStart"/>
      <w:r>
        <w:rPr>
          <w:rFonts w:cs="Times New Roman"/>
          <w:szCs w:val="24"/>
        </w:rPr>
        <w:t>Gloucestre</w:t>
      </w:r>
      <w:proofErr w:type="spellEnd"/>
      <w:r>
        <w:rPr>
          <w:rFonts w:cs="Times New Roman"/>
          <w:szCs w:val="24"/>
        </w:rPr>
        <w:t xml:space="preserve">, late of Exeter, chapman(q.v.), and Robert Hyne, late of </w:t>
      </w:r>
    </w:p>
    <w:p w14:paraId="16C55AC8" w14:textId="77777777" w:rsidR="00BF7876" w:rsidRDefault="00BF7876" w:rsidP="00BF787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Dorchester, chapman(q.v.), that they render £8.  (C.P.R. 1452-61 p.8)</w:t>
      </w:r>
    </w:p>
    <w:p w14:paraId="2C387463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Feb.1453</w:t>
      </w:r>
      <w:r>
        <w:rPr>
          <w:rFonts w:cs="Times New Roman"/>
          <w:szCs w:val="24"/>
        </w:rPr>
        <w:tab/>
        <w:t xml:space="preserve">William Beste, late of Dorchester, chapman(q.v.), was pardoned for not </w:t>
      </w:r>
    </w:p>
    <w:p w14:paraId="0CD5C99E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them and John Payne(q.v.) touching a plaint that he</w:t>
      </w:r>
    </w:p>
    <w:p w14:paraId="00A4691A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others render £8.     (ibid.)</w:t>
      </w:r>
    </w:p>
    <w:p w14:paraId="3E60AE7C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1E12B30D" w14:textId="77777777" w:rsidR="00BF7876" w:rsidRDefault="00BF7876" w:rsidP="00BF7876">
      <w:pPr>
        <w:pStyle w:val="NoSpacing"/>
        <w:rPr>
          <w:rFonts w:cs="Times New Roman"/>
          <w:szCs w:val="24"/>
        </w:rPr>
      </w:pPr>
    </w:p>
    <w:p w14:paraId="4E6BBD28" w14:textId="77777777" w:rsidR="00BF7876" w:rsidRDefault="00BF7876" w:rsidP="00BF78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2024</w:t>
      </w:r>
    </w:p>
    <w:p w14:paraId="186A3B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43E97" w14:textId="77777777" w:rsidR="00BF7876" w:rsidRDefault="00BF7876" w:rsidP="009139A6">
      <w:r>
        <w:separator/>
      </w:r>
    </w:p>
  </w:endnote>
  <w:endnote w:type="continuationSeparator" w:id="0">
    <w:p w14:paraId="065F52A9" w14:textId="77777777" w:rsidR="00BF7876" w:rsidRDefault="00BF78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A7F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436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0EC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38816" w14:textId="77777777" w:rsidR="00BF7876" w:rsidRDefault="00BF7876" w:rsidP="009139A6">
      <w:r>
        <w:separator/>
      </w:r>
    </w:p>
  </w:footnote>
  <w:footnote w:type="continuationSeparator" w:id="0">
    <w:p w14:paraId="5D2010F3" w14:textId="77777777" w:rsidR="00BF7876" w:rsidRDefault="00BF78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C0A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2EA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96E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7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7876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0F282"/>
  <w15:chartTrackingRefBased/>
  <w15:docId w15:val="{54883545-5B17-475D-A985-71DF8BCD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2024-06-17T14:38:00Z</dcterms:created>
  <dcterms:modified xsi:type="dcterms:W3CDTF">2024-06-17T14:38:00Z</dcterms:modified>
</cp:coreProperties>
</file>