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83A" w:rsidRDefault="003B283A" w:rsidP="003B28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CROTE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B283A" w:rsidRDefault="003B283A" w:rsidP="003B28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Gentleman and haberdasher.</w:t>
      </w:r>
    </w:p>
    <w:p w:rsidR="003B283A" w:rsidRDefault="003B283A" w:rsidP="003B283A">
      <w:pPr>
        <w:rPr>
          <w:rFonts w:ascii="Times New Roman" w:hAnsi="Times New Roman" w:cs="Times New Roman"/>
        </w:rPr>
      </w:pPr>
    </w:p>
    <w:p w:rsidR="003B283A" w:rsidRDefault="003B283A" w:rsidP="003B283A">
      <w:pPr>
        <w:rPr>
          <w:rFonts w:ascii="Times New Roman" w:hAnsi="Times New Roman" w:cs="Times New Roman"/>
        </w:rPr>
      </w:pPr>
    </w:p>
    <w:p w:rsidR="003B283A" w:rsidRDefault="003B283A" w:rsidP="003B28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Richard </w:t>
      </w:r>
      <w:proofErr w:type="spellStart"/>
      <w:r>
        <w:rPr>
          <w:rFonts w:ascii="Times New Roman" w:hAnsi="Times New Roman" w:cs="Times New Roman"/>
        </w:rPr>
        <w:t>Maunsell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Wighthill</w:t>
      </w:r>
      <w:proofErr w:type="spellEnd"/>
      <w:r>
        <w:rPr>
          <w:rFonts w:ascii="Times New Roman" w:hAnsi="Times New Roman" w:cs="Times New Roman"/>
        </w:rPr>
        <w:t xml:space="preserve"> Farm,</w:t>
      </w:r>
    </w:p>
    <w:p w:rsidR="003B283A" w:rsidRDefault="003B283A" w:rsidP="003B28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Oxfordshire(q.v.).</w:t>
      </w:r>
    </w:p>
    <w:p w:rsidR="003B283A" w:rsidRDefault="003B283A" w:rsidP="003B28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3B283A" w:rsidRDefault="003B283A" w:rsidP="003B28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Maunsell</w:t>
      </w:r>
      <w:proofErr w:type="spellEnd"/>
      <w:r>
        <w:rPr>
          <w:rFonts w:ascii="Times New Roman" w:hAnsi="Times New Roman" w:cs="Times New Roman"/>
        </w:rPr>
        <w:t xml:space="preserve"> of London and</w:t>
      </w:r>
    </w:p>
    <w:p w:rsidR="003B283A" w:rsidRDefault="003B283A" w:rsidP="003B28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Gower(q.v.) and Agnes </w:t>
      </w:r>
      <w:proofErr w:type="spellStart"/>
      <w:r>
        <w:rPr>
          <w:rFonts w:ascii="Times New Roman" w:hAnsi="Times New Roman" w:cs="Times New Roman"/>
        </w:rPr>
        <w:t>Newelond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(q.v.). (ibid.)</w:t>
      </w:r>
    </w:p>
    <w:p w:rsidR="003B283A" w:rsidRDefault="003B283A" w:rsidP="003B283A">
      <w:pPr>
        <w:rPr>
          <w:rFonts w:ascii="Times New Roman" w:hAnsi="Times New Roman" w:cs="Times New Roman"/>
        </w:rPr>
      </w:pPr>
    </w:p>
    <w:p w:rsidR="003B283A" w:rsidRDefault="003B283A" w:rsidP="003B283A">
      <w:pPr>
        <w:rPr>
          <w:rFonts w:ascii="Times New Roman" w:hAnsi="Times New Roman" w:cs="Times New Roman"/>
        </w:rPr>
      </w:pPr>
    </w:p>
    <w:p w:rsidR="003B283A" w:rsidRDefault="003B283A" w:rsidP="003B28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August 2017</w:t>
      </w:r>
    </w:p>
    <w:p w:rsidR="006B2F86" w:rsidRPr="00E71FC3" w:rsidRDefault="003B28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283A" w:rsidRDefault="003B283A" w:rsidP="00E71FC3">
      <w:r>
        <w:separator/>
      </w:r>
    </w:p>
  </w:endnote>
  <w:endnote w:type="continuationSeparator" w:id="0">
    <w:p w:rsidR="003B283A" w:rsidRDefault="003B283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283A" w:rsidRDefault="003B283A" w:rsidP="00E71FC3">
      <w:r>
        <w:separator/>
      </w:r>
    </w:p>
  </w:footnote>
  <w:footnote w:type="continuationSeparator" w:id="0">
    <w:p w:rsidR="003B283A" w:rsidRDefault="003B283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83A"/>
    <w:rsid w:val="001A7C09"/>
    <w:rsid w:val="003B283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4D2ED4-B2EE-440F-A5F2-95C0DAEC9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283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2017-08-29T21:31:00Z</dcterms:created>
  <dcterms:modified xsi:type="dcterms:W3CDTF">2017-08-29T21:31:00Z</dcterms:modified>
</cp:coreProperties>
</file>