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8A7D42" w14:textId="0A6A1BE7" w:rsidR="00BA00AB" w:rsidRDefault="00B21A8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CROMPE</w:t>
      </w:r>
      <w:r>
        <w:rPr>
          <w:rFonts w:cs="Times New Roman"/>
          <w:szCs w:val="24"/>
        </w:rPr>
        <w:t xml:space="preserve">     (fl.1486)</w:t>
      </w:r>
    </w:p>
    <w:p w14:paraId="29DB5101" w14:textId="74AC0722" w:rsidR="00B21A85" w:rsidRDefault="00B21A8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King’s servant.</w:t>
      </w:r>
    </w:p>
    <w:p w14:paraId="73CF43C8" w14:textId="77777777" w:rsidR="00B21A85" w:rsidRDefault="00B21A85" w:rsidP="009139A6">
      <w:pPr>
        <w:pStyle w:val="NoSpacing"/>
        <w:rPr>
          <w:rFonts w:cs="Times New Roman"/>
          <w:szCs w:val="24"/>
        </w:rPr>
      </w:pPr>
    </w:p>
    <w:p w14:paraId="4B000EE8" w14:textId="77777777" w:rsidR="00B21A85" w:rsidRDefault="00B21A85" w:rsidP="009139A6">
      <w:pPr>
        <w:pStyle w:val="NoSpacing"/>
        <w:rPr>
          <w:rFonts w:cs="Times New Roman"/>
          <w:szCs w:val="24"/>
        </w:rPr>
      </w:pPr>
    </w:p>
    <w:p w14:paraId="6B63E43E" w14:textId="5276E222" w:rsidR="00B21A85" w:rsidRDefault="00B21A8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Nov.1486</w:t>
      </w:r>
      <w:r>
        <w:rPr>
          <w:rFonts w:cs="Times New Roman"/>
          <w:szCs w:val="24"/>
        </w:rPr>
        <w:tab/>
        <w:t>He was appointed feodary of the honour of Wallingford, Oxfordshire, in</w:t>
      </w:r>
    </w:p>
    <w:p w14:paraId="3F71060C" w14:textId="6F609B27" w:rsidR="00B21A85" w:rsidRDefault="00B21A8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consideration of his services in the King’s last conflict against his enemies.</w:t>
      </w:r>
    </w:p>
    <w:p w14:paraId="24C2967D" w14:textId="09DA56F9" w:rsidR="00B21A85" w:rsidRDefault="00B21A8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p.31)</w:t>
      </w:r>
    </w:p>
    <w:p w14:paraId="7EA2978C" w14:textId="77777777" w:rsidR="00B21A85" w:rsidRDefault="00B21A85" w:rsidP="009139A6">
      <w:pPr>
        <w:pStyle w:val="NoSpacing"/>
        <w:rPr>
          <w:rFonts w:cs="Times New Roman"/>
          <w:szCs w:val="24"/>
        </w:rPr>
      </w:pPr>
    </w:p>
    <w:p w14:paraId="219EF7A1" w14:textId="77777777" w:rsidR="00B21A85" w:rsidRDefault="00B21A85" w:rsidP="009139A6">
      <w:pPr>
        <w:pStyle w:val="NoSpacing"/>
        <w:rPr>
          <w:rFonts w:cs="Times New Roman"/>
          <w:szCs w:val="24"/>
        </w:rPr>
      </w:pPr>
    </w:p>
    <w:p w14:paraId="7F2B508E" w14:textId="73223797" w:rsidR="00B21A85" w:rsidRPr="00B21A85" w:rsidRDefault="00B21A8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May 2024</w:t>
      </w:r>
    </w:p>
    <w:sectPr w:rsidR="00B21A85" w:rsidRPr="00B21A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22B1E0" w14:textId="77777777" w:rsidR="00B21A85" w:rsidRDefault="00B21A85" w:rsidP="009139A6">
      <w:r>
        <w:separator/>
      </w:r>
    </w:p>
  </w:endnote>
  <w:endnote w:type="continuationSeparator" w:id="0">
    <w:p w14:paraId="1B28C566" w14:textId="77777777" w:rsidR="00B21A85" w:rsidRDefault="00B21A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68E6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23A4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6AC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D26DFB" w14:textId="77777777" w:rsidR="00B21A85" w:rsidRDefault="00B21A85" w:rsidP="009139A6">
      <w:r>
        <w:separator/>
      </w:r>
    </w:p>
  </w:footnote>
  <w:footnote w:type="continuationSeparator" w:id="0">
    <w:p w14:paraId="1DE10B5D" w14:textId="77777777" w:rsidR="00B21A85" w:rsidRDefault="00B21A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26BE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6C7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37F3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85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21A85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4E866"/>
  <w15:chartTrackingRefBased/>
  <w15:docId w15:val="{ABD9B0F7-A958-4C03-91AC-1FD9B28AD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2024-05-10T12:17:00Z</dcterms:created>
  <dcterms:modified xsi:type="dcterms:W3CDTF">2024-05-10T12:20:00Z</dcterms:modified>
</cp:coreProperties>
</file>