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2DA656" w14:textId="77777777" w:rsidR="000E3FC5" w:rsidRDefault="000E3FC5" w:rsidP="000E3F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CROFTON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952FC64" w14:textId="77777777" w:rsidR="000E3FC5" w:rsidRDefault="000E3FC5" w:rsidP="000E3F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A98FA5" w14:textId="77777777" w:rsidR="000E3FC5" w:rsidRDefault="000E3FC5" w:rsidP="000E3F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F8AEF2" w14:textId="77777777" w:rsidR="000E3FC5" w:rsidRDefault="000E3FC5" w:rsidP="000E3F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Dec.1477</w:t>
      </w:r>
      <w:r>
        <w:rPr>
          <w:rFonts w:ascii="Times New Roman" w:hAnsi="Times New Roman" w:cs="Times New Roman"/>
          <w:sz w:val="24"/>
          <w:szCs w:val="24"/>
        </w:rPr>
        <w:tab/>
        <w:t>He and Thomas Norton(q.v.), as former collectors of the customs and subsidies</w:t>
      </w:r>
    </w:p>
    <w:p w14:paraId="2D5C3316" w14:textId="77777777" w:rsidR="000E3FC5" w:rsidRDefault="000E3FC5" w:rsidP="000E3F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the port of Bristol and ports and places adjacent, were pardoned of </w:t>
      </w:r>
      <w:proofErr w:type="gramStart"/>
      <w:r>
        <w:rPr>
          <w:rFonts w:ascii="Times New Roman" w:hAnsi="Times New Roman" w:cs="Times New Roman"/>
          <w:sz w:val="24"/>
          <w:szCs w:val="24"/>
        </w:rPr>
        <w:t>all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209D2C" w14:textId="77777777" w:rsidR="000E3FC5" w:rsidRDefault="000E3FC5" w:rsidP="000E3F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offences committed by them and all arrears etc. due.</w:t>
      </w:r>
    </w:p>
    <w:p w14:paraId="0F3A7415" w14:textId="77777777" w:rsidR="000E3FC5" w:rsidRDefault="000E3FC5" w:rsidP="000E3F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p.71)</w:t>
      </w:r>
    </w:p>
    <w:p w14:paraId="50840DF6" w14:textId="77777777" w:rsidR="000E3FC5" w:rsidRDefault="000E3FC5" w:rsidP="000E3F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188961" w14:textId="77777777" w:rsidR="000E3FC5" w:rsidRDefault="000E3FC5" w:rsidP="000E3F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5B4779" w14:textId="77777777" w:rsidR="000E3FC5" w:rsidRDefault="000E3FC5" w:rsidP="000E3F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2021</w:t>
      </w:r>
    </w:p>
    <w:p w14:paraId="6D84E5C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97BF0D" w14:textId="77777777" w:rsidR="000E3FC5" w:rsidRDefault="000E3FC5" w:rsidP="009139A6">
      <w:r>
        <w:separator/>
      </w:r>
    </w:p>
  </w:endnote>
  <w:endnote w:type="continuationSeparator" w:id="0">
    <w:p w14:paraId="6342F55D" w14:textId="77777777" w:rsidR="000E3FC5" w:rsidRDefault="000E3F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56E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D8D5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C0F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6EDC81" w14:textId="77777777" w:rsidR="000E3FC5" w:rsidRDefault="000E3FC5" w:rsidP="009139A6">
      <w:r>
        <w:separator/>
      </w:r>
    </w:p>
  </w:footnote>
  <w:footnote w:type="continuationSeparator" w:id="0">
    <w:p w14:paraId="1C4052CB" w14:textId="77777777" w:rsidR="000E3FC5" w:rsidRDefault="000E3F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C6F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A0E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A1F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FC5"/>
    <w:rsid w:val="000666E0"/>
    <w:rsid w:val="000E3FC5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8617A"/>
  <w15:chartTrackingRefBased/>
  <w15:docId w15:val="{AACB7413-FB78-435E-83C9-CADE56D2B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2021-03-23T19:54:00Z</dcterms:created>
  <dcterms:modified xsi:type="dcterms:W3CDTF">2021-03-23T19:55:00Z</dcterms:modified>
</cp:coreProperties>
</file>