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D6E1B" w14:textId="77777777" w:rsidR="00DD41C3" w:rsidRDefault="00DD41C3" w:rsidP="00DD41C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Richard CROCKER</w:t>
      </w:r>
      <w:r>
        <w:rPr>
          <w:rStyle w:val="Hyperlink"/>
          <w:color w:val="auto"/>
          <w:u w:val="none"/>
        </w:rPr>
        <w:t xml:space="preserve">        (fl.1478)</w:t>
      </w:r>
    </w:p>
    <w:p w14:paraId="5125A94C" w14:textId="77777777" w:rsidR="00DD41C3" w:rsidRDefault="00DD41C3" w:rsidP="00DD41C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14:paraId="2CDC97E3" w14:textId="77777777" w:rsidR="00DD41C3" w:rsidRDefault="00DD41C3" w:rsidP="00DD41C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14:paraId="25BB99B0" w14:textId="0E47FA70" w:rsidR="00DD41C3" w:rsidRDefault="00DD41C3" w:rsidP="00DD41C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8 May1478</w:t>
      </w:r>
      <w:r>
        <w:rPr>
          <w:rStyle w:val="Hyperlink"/>
          <w:color w:val="auto"/>
          <w:u w:val="none"/>
        </w:rPr>
        <w:tab/>
        <w:t>He was a witness to the granting of a tenement in T</w:t>
      </w:r>
      <w:r w:rsidR="00D53BF3">
        <w:rPr>
          <w:rStyle w:val="Hyperlink"/>
          <w:color w:val="auto"/>
          <w:u w:val="none"/>
        </w:rPr>
        <w:t>a</w:t>
      </w:r>
      <w:r>
        <w:rPr>
          <w:rStyle w:val="Hyperlink"/>
          <w:color w:val="auto"/>
          <w:u w:val="none"/>
        </w:rPr>
        <w:t>vistock, Devon, by</w:t>
      </w:r>
    </w:p>
    <w:p w14:paraId="2903AD96" w14:textId="77777777" w:rsidR="00DD41C3" w:rsidRDefault="00DD41C3" w:rsidP="00DD41C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Walter Jele(q.v.) and others to Richard Jele(q.v.) and his wife, Johanna(q.v.).</w:t>
      </w:r>
    </w:p>
    <w:p w14:paraId="0D271342" w14:textId="77777777" w:rsidR="00DD41C3" w:rsidRDefault="00DD41C3" w:rsidP="00DD41C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6" w:history="1">
        <w:r w:rsidRPr="00701F88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ref.D1508M/Moger 375)</w:t>
      </w:r>
    </w:p>
    <w:p w14:paraId="2F1A948F" w14:textId="77777777" w:rsidR="00DD41C3" w:rsidRDefault="00DD41C3" w:rsidP="00DD41C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14:paraId="29C1F3AA" w14:textId="77777777" w:rsidR="00DD41C3" w:rsidRDefault="00DD41C3" w:rsidP="00DD41C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14:paraId="10AD7FB3" w14:textId="77777777" w:rsidR="00DD41C3" w:rsidRDefault="00DD41C3" w:rsidP="00DD41C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22 June 2015</w:t>
      </w:r>
    </w:p>
    <w:p w14:paraId="6B08BFAE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9424C" w14:textId="77777777" w:rsidR="00DD41C3" w:rsidRDefault="00DD41C3" w:rsidP="00920DE3">
      <w:pPr>
        <w:spacing w:after="0" w:line="240" w:lineRule="auto"/>
      </w:pPr>
      <w:r>
        <w:separator/>
      </w:r>
    </w:p>
  </w:endnote>
  <w:endnote w:type="continuationSeparator" w:id="0">
    <w:p w14:paraId="3BEE6B05" w14:textId="77777777" w:rsidR="00DD41C3" w:rsidRDefault="00DD41C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EF142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ACFBD" w14:textId="77777777" w:rsidR="00C009D8" w:rsidRPr="00C009D8" w:rsidRDefault="00C009D8">
    <w:pPr>
      <w:pStyle w:val="Footer"/>
    </w:pPr>
    <w:r>
      <w:t>Copyright I.S.Rogers 9 August 2013</w:t>
    </w:r>
  </w:p>
  <w:p w14:paraId="15A07F7F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EA12B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F4FF2" w14:textId="77777777" w:rsidR="00DD41C3" w:rsidRDefault="00DD41C3" w:rsidP="00920DE3">
      <w:pPr>
        <w:spacing w:after="0" w:line="240" w:lineRule="auto"/>
      </w:pPr>
      <w:r>
        <w:separator/>
      </w:r>
    </w:p>
  </w:footnote>
  <w:footnote w:type="continuationSeparator" w:id="0">
    <w:p w14:paraId="0DBF7106" w14:textId="77777777" w:rsidR="00DD41C3" w:rsidRDefault="00DD41C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6F929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CE306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9676D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41C3"/>
    <w:rsid w:val="00120749"/>
    <w:rsid w:val="00624CAE"/>
    <w:rsid w:val="00920DE3"/>
    <w:rsid w:val="00C009D8"/>
    <w:rsid w:val="00CF53C8"/>
    <w:rsid w:val="00D53BF3"/>
    <w:rsid w:val="00DD41C3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D7971"/>
  <w15:docId w15:val="{7227FC29-A17F-4417-B368-9B3C66B66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D41C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2015-07-07T15:54:00Z</dcterms:created>
  <dcterms:modified xsi:type="dcterms:W3CDTF">2023-12-12T19:48:00Z</dcterms:modified>
</cp:coreProperties>
</file>