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5761" w:rsidRDefault="00825761" w:rsidP="0082576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CREYLE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fl.1421)</w:t>
      </w:r>
    </w:p>
    <w:p w:rsidR="00825761" w:rsidRDefault="00825761" w:rsidP="0082576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25761" w:rsidRDefault="00825761" w:rsidP="0082576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25761" w:rsidRDefault="00825761" w:rsidP="0082576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 Mar.1421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Northampton into</w:t>
      </w:r>
    </w:p>
    <w:p w:rsidR="00825761" w:rsidRDefault="00825761" w:rsidP="0082576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lands of the late Elizabeth Thorp(q.v.).</w:t>
      </w:r>
    </w:p>
    <w:p w:rsidR="00825761" w:rsidRDefault="00825761" w:rsidP="0082576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21-415)</w:t>
      </w:r>
    </w:p>
    <w:p w:rsidR="00825761" w:rsidRDefault="00825761" w:rsidP="0082576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25761" w:rsidRDefault="00825761" w:rsidP="0082576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25761" w:rsidRDefault="00825761" w:rsidP="0082576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 June 2016</w:t>
      </w:r>
    </w:p>
    <w:p w:rsidR="006B2F86" w:rsidRPr="00825761" w:rsidRDefault="00825761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825761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25761" w:rsidRDefault="00825761" w:rsidP="00E71FC3">
      <w:pPr>
        <w:spacing w:after="0" w:line="240" w:lineRule="auto"/>
      </w:pPr>
      <w:r>
        <w:separator/>
      </w:r>
    </w:p>
  </w:endnote>
  <w:endnote w:type="continuationSeparator" w:id="0">
    <w:p w:rsidR="00825761" w:rsidRDefault="0082576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25761" w:rsidRDefault="00825761" w:rsidP="00E71FC3">
      <w:pPr>
        <w:spacing w:after="0" w:line="240" w:lineRule="auto"/>
      </w:pPr>
      <w:r>
        <w:separator/>
      </w:r>
    </w:p>
  </w:footnote>
  <w:footnote w:type="continuationSeparator" w:id="0">
    <w:p w:rsidR="00825761" w:rsidRDefault="0082576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5761"/>
    <w:rsid w:val="00825761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C25201"/>
  <w15:chartTrackingRefBased/>
  <w15:docId w15:val="{2BFF8582-6058-4EE1-960B-71C84BD1ED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6898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34</Words>
  <Characters>195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2016-06-16T21:43:00Z</dcterms:created>
  <dcterms:modified xsi:type="dcterms:W3CDTF">2016-06-16T21:44:00Z</dcterms:modified>
</cp:coreProperties>
</file>