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143" w:rsidRDefault="001F5143" w:rsidP="001F5143">
      <w:pPr>
        <w:pStyle w:val="NoSpacing"/>
      </w:pPr>
      <w:r>
        <w:rPr>
          <w:u w:val="single"/>
        </w:rPr>
        <w:t>William CREYKE</w:t>
      </w:r>
      <w:r>
        <w:t xml:space="preserve">    (fl.1414)</w:t>
      </w:r>
    </w:p>
    <w:p w:rsidR="001F5143" w:rsidRDefault="001F5143" w:rsidP="001F5143">
      <w:pPr>
        <w:pStyle w:val="NoSpacing"/>
      </w:pPr>
    </w:p>
    <w:p w:rsidR="001F5143" w:rsidRDefault="001F5143" w:rsidP="001F5143">
      <w:pPr>
        <w:pStyle w:val="NoSpacing"/>
      </w:pPr>
    </w:p>
    <w:p w:rsidR="001F5143" w:rsidRDefault="001F5143" w:rsidP="001F5143">
      <w:pPr>
        <w:pStyle w:val="NoSpacing"/>
      </w:pPr>
      <w:r>
        <w:t>= Katherine(q.v.).</w:t>
      </w:r>
    </w:p>
    <w:p w:rsidR="001F5143" w:rsidRDefault="001F5143" w:rsidP="001F5143">
      <w:pPr>
        <w:pStyle w:val="NoSpacing"/>
      </w:pPr>
      <w:r>
        <w:t>(</w:t>
      </w:r>
      <w:hyperlink r:id="rId6" w:history="1">
        <w:r w:rsidRPr="00B36DBA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1F5143" w:rsidRDefault="001F5143" w:rsidP="001F5143">
      <w:pPr>
        <w:pStyle w:val="NoSpacing"/>
      </w:pPr>
    </w:p>
    <w:p w:rsidR="001F5143" w:rsidRDefault="001F5143" w:rsidP="001F5143">
      <w:pPr>
        <w:pStyle w:val="NoSpacing"/>
      </w:pPr>
    </w:p>
    <w:p w:rsidR="001F5143" w:rsidRDefault="001F5143" w:rsidP="001F5143">
      <w:pPr>
        <w:pStyle w:val="NoSpacing"/>
      </w:pPr>
      <w:r>
        <w:t xml:space="preserve">  6 Oct.1414</w:t>
      </w:r>
      <w:r>
        <w:tab/>
        <w:t>Settlement of the action taken against them by William Flete(q.v.) and</w:t>
      </w:r>
    </w:p>
    <w:p w:rsidR="001F5143" w:rsidRDefault="001F5143" w:rsidP="001F5143">
      <w:pPr>
        <w:pStyle w:val="NoSpacing"/>
      </w:pPr>
      <w:r>
        <w:tab/>
      </w:r>
      <w:r>
        <w:tab/>
        <w:t>John Deryng(q.v.) over the manor of Brightwells Farm, Hertfordshire.</w:t>
      </w:r>
    </w:p>
    <w:p w:rsidR="001F5143" w:rsidRDefault="001F5143" w:rsidP="001F5143">
      <w:pPr>
        <w:pStyle w:val="NoSpacing"/>
      </w:pPr>
      <w:r>
        <w:tab/>
      </w:r>
      <w:r>
        <w:tab/>
        <w:t>(ibid.)</w:t>
      </w:r>
    </w:p>
    <w:p w:rsidR="001F5143" w:rsidRDefault="001F5143" w:rsidP="001F5143">
      <w:pPr>
        <w:pStyle w:val="NoSpacing"/>
      </w:pPr>
    </w:p>
    <w:p w:rsidR="001F5143" w:rsidRDefault="001F5143" w:rsidP="001F5143">
      <w:pPr>
        <w:pStyle w:val="NoSpacing"/>
      </w:pPr>
    </w:p>
    <w:p w:rsidR="00BA4020" w:rsidRDefault="001F5143" w:rsidP="001F5143">
      <w:r>
        <w:t>27 June 2011</w:t>
      </w:r>
    </w:p>
    <w:sectPr w:rsidR="00BA4020" w:rsidSect="004C15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143" w:rsidRDefault="001F5143" w:rsidP="00552EBA">
      <w:pPr>
        <w:spacing w:after="0" w:line="240" w:lineRule="auto"/>
      </w:pPr>
      <w:r>
        <w:separator/>
      </w:r>
    </w:p>
  </w:endnote>
  <w:endnote w:type="continuationSeparator" w:id="0">
    <w:p w:rsidR="001F5143" w:rsidRDefault="001F514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F5143">
        <w:rPr>
          <w:noProof/>
        </w:rPr>
        <w:t>25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143" w:rsidRDefault="001F5143" w:rsidP="00552EBA">
      <w:pPr>
        <w:spacing w:after="0" w:line="240" w:lineRule="auto"/>
      </w:pPr>
      <w:r>
        <w:separator/>
      </w:r>
    </w:p>
  </w:footnote>
  <w:footnote w:type="continuationSeparator" w:id="0">
    <w:p w:rsidR="001F5143" w:rsidRDefault="001F514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5143"/>
    <w:rsid w:val="004C154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1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F51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2011-08-25T21:35:00Z</dcterms:created>
  <dcterms:modified xsi:type="dcterms:W3CDTF">2011-08-25T21:35:00Z</dcterms:modified>
</cp:coreProperties>
</file>