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03E" w:rsidRDefault="00A4303E" w:rsidP="00A4303E">
      <w:pPr>
        <w:pStyle w:val="NoSpacing"/>
      </w:pPr>
      <w:r>
        <w:rPr>
          <w:u w:val="single"/>
        </w:rPr>
        <w:t>Johanna CRESHALE</w:t>
      </w:r>
      <w:r>
        <w:t xml:space="preserve">         (fl.1404-6)</w:t>
      </w:r>
    </w:p>
    <w:p w:rsidR="00A4303E" w:rsidRDefault="00A4303E" w:rsidP="00A4303E">
      <w:pPr>
        <w:pStyle w:val="NoSpacing"/>
      </w:pPr>
      <w:r>
        <w:t>of Turvey.</w:t>
      </w:r>
    </w:p>
    <w:p w:rsidR="00A4303E" w:rsidRDefault="00A4303E" w:rsidP="00A4303E">
      <w:pPr>
        <w:pStyle w:val="NoSpacing"/>
      </w:pPr>
    </w:p>
    <w:p w:rsidR="00A4303E" w:rsidRDefault="00A4303E" w:rsidP="00A4303E">
      <w:pPr>
        <w:pStyle w:val="NoSpacing"/>
      </w:pPr>
    </w:p>
    <w:p w:rsidR="00A4303E" w:rsidRDefault="00A4303E" w:rsidP="00A4303E">
      <w:pPr>
        <w:pStyle w:val="NoSpacing"/>
      </w:pPr>
      <w:r>
        <w:t>= Robert(q.v.).     (Feet of Fines for Norfolk part II p.393)</w:t>
      </w:r>
    </w:p>
    <w:p w:rsidR="00A4303E" w:rsidRDefault="00A4303E" w:rsidP="00A4303E">
      <w:pPr>
        <w:pStyle w:val="NoSpacing"/>
      </w:pPr>
    </w:p>
    <w:p w:rsidR="00A4303E" w:rsidRDefault="00A4303E" w:rsidP="00A4303E">
      <w:pPr>
        <w:pStyle w:val="NoSpacing"/>
      </w:pPr>
    </w:p>
    <w:p w:rsidR="00A4303E" w:rsidRDefault="00A4303E" w:rsidP="00A4303E">
      <w:pPr>
        <w:pStyle w:val="NoSpacing"/>
      </w:pPr>
      <w:r>
        <w:t xml:space="preserve">         1404-6</w:t>
      </w:r>
      <w:r>
        <w:tab/>
        <w:t>Settlement of the action taken against them by John Robynnessone(q.v.)</w:t>
      </w:r>
    </w:p>
    <w:p w:rsidR="00A4303E" w:rsidRDefault="00A4303E" w:rsidP="00A4303E">
      <w:pPr>
        <w:pStyle w:val="NoSpacing"/>
      </w:pPr>
      <w:r>
        <w:tab/>
      </w:r>
      <w:r>
        <w:tab/>
        <w:t>over lands in Ryston, Wroxham, Denver and Bekeswell.  (ibid.)</w:t>
      </w:r>
    </w:p>
    <w:p w:rsidR="00A4303E" w:rsidRDefault="00A4303E" w:rsidP="00A4303E">
      <w:pPr>
        <w:pStyle w:val="NoSpacing"/>
      </w:pPr>
    </w:p>
    <w:p w:rsidR="00A4303E" w:rsidRDefault="00A4303E" w:rsidP="00A4303E">
      <w:pPr>
        <w:pStyle w:val="NoSpacing"/>
      </w:pPr>
    </w:p>
    <w:p w:rsidR="00A4303E" w:rsidRDefault="00A4303E" w:rsidP="00A4303E">
      <w:pPr>
        <w:pStyle w:val="NoSpacing"/>
      </w:pPr>
      <w:r>
        <w:t>6 December 2012</w:t>
      </w:r>
    </w:p>
    <w:p w:rsidR="00BA4020" w:rsidRPr="00186E49" w:rsidRDefault="00A4303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03E" w:rsidRDefault="00A4303E" w:rsidP="00552EBA">
      <w:r>
        <w:separator/>
      </w:r>
    </w:p>
  </w:endnote>
  <w:endnote w:type="continuationSeparator" w:id="0">
    <w:p w:rsidR="00A4303E" w:rsidRDefault="00A430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303E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03E" w:rsidRDefault="00A4303E" w:rsidP="00552EBA">
      <w:r>
        <w:separator/>
      </w:r>
    </w:p>
  </w:footnote>
  <w:footnote w:type="continuationSeparator" w:id="0">
    <w:p w:rsidR="00A4303E" w:rsidRDefault="00A430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4303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2012-12-14T20:04:00Z</dcterms:created>
  <dcterms:modified xsi:type="dcterms:W3CDTF">2012-12-14T20:04:00Z</dcterms:modified>
</cp:coreProperties>
</file>