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(fl.1427)</w:t>
      </w: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Barker.</w:t>
      </w:r>
      <w:proofErr w:type="gramEnd"/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</w:rPr>
        <w:t xml:space="preserve">Son:  John,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barker(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>q.v.).   (R.F.Y. p.173)</w:t>
      </w: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 xml:space="preserve">1452    John became a Freeman.  </w:t>
      </w:r>
      <w:proofErr w:type="gramStart"/>
      <w:r w:rsidRPr="00891405">
        <w:rPr>
          <w:rFonts w:ascii="Times New Roman" w:eastAsia="Bradley Hand ITC TT-Bold" w:hAnsi="Times New Roman" w:cs="Times New Roman"/>
          <w:sz w:val="24"/>
          <w:szCs w:val="24"/>
        </w:rPr>
        <w:t>(ibid.)</w:t>
      </w:r>
      <w:proofErr w:type="gramEnd"/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2A4291" w:rsidRPr="00891405" w:rsidRDefault="002A4291" w:rsidP="002A4291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27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291" w:rsidRDefault="002A4291" w:rsidP="00920DE3">
      <w:pPr>
        <w:spacing w:after="0" w:line="240" w:lineRule="auto"/>
      </w:pPr>
      <w:r>
        <w:separator/>
      </w:r>
    </w:p>
  </w:endnote>
  <w:endnote w:type="continuationSeparator" w:id="0">
    <w:p w:rsidR="002A4291" w:rsidRDefault="002A42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291" w:rsidRDefault="002A4291" w:rsidP="00920DE3">
      <w:pPr>
        <w:spacing w:after="0" w:line="240" w:lineRule="auto"/>
      </w:pPr>
      <w:r>
        <w:separator/>
      </w:r>
    </w:p>
  </w:footnote>
  <w:footnote w:type="continuationSeparator" w:id="0">
    <w:p w:rsidR="002A4291" w:rsidRDefault="002A42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291"/>
    <w:rsid w:val="00120749"/>
    <w:rsid w:val="002A42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A42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A42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2014-04-15T21:30:00Z</dcterms:created>
  <dcterms:modified xsi:type="dcterms:W3CDTF">2014-04-15T21:30:00Z</dcterms:modified>
</cp:coreProperties>
</file>