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0EB" w:rsidRDefault="007870EB" w:rsidP="007870EB">
      <w:pPr>
        <w:pStyle w:val="NoSpacing"/>
      </w:pPr>
      <w:r>
        <w:rPr>
          <w:u w:val="single"/>
        </w:rPr>
        <w:t>Joan COUPER</w:t>
      </w:r>
      <w:r>
        <w:t xml:space="preserve">         (fl.1415)</w:t>
      </w:r>
    </w:p>
    <w:p w:rsidR="007870EB" w:rsidRDefault="007870EB" w:rsidP="007870EB">
      <w:pPr>
        <w:pStyle w:val="NoSpacing"/>
      </w:pPr>
    </w:p>
    <w:p w:rsidR="007870EB" w:rsidRDefault="007870EB" w:rsidP="007870EB">
      <w:pPr>
        <w:pStyle w:val="NoSpacing"/>
      </w:pPr>
    </w:p>
    <w:p w:rsidR="007870EB" w:rsidRDefault="007870EB" w:rsidP="007870EB">
      <w:pPr>
        <w:pStyle w:val="NoSpacing"/>
      </w:pPr>
      <w:r>
        <w:t>= Richard(q.v.).</w:t>
      </w:r>
    </w:p>
    <w:p w:rsidR="007870EB" w:rsidRDefault="007870EB" w:rsidP="007870EB">
      <w:pPr>
        <w:pStyle w:val="NoSpacing"/>
      </w:pPr>
      <w:r>
        <w:t>(</w:t>
      </w:r>
      <w:hyperlink r:id="rId7" w:history="1">
        <w:r w:rsidRPr="007E0DD9">
          <w:rPr>
            <w:rStyle w:val="Hyperlink"/>
          </w:rPr>
          <w:t>www.medievalgenealogy.org.uk/fines/abstracts/CP_25_1_22_116.shtml</w:t>
        </w:r>
      </w:hyperlink>
      <w:r>
        <w:t>)</w:t>
      </w:r>
    </w:p>
    <w:p w:rsidR="007870EB" w:rsidRDefault="007870EB" w:rsidP="007870EB">
      <w:pPr>
        <w:pStyle w:val="NoSpacing"/>
      </w:pPr>
    </w:p>
    <w:p w:rsidR="007870EB" w:rsidRDefault="007870EB" w:rsidP="007870EB">
      <w:pPr>
        <w:pStyle w:val="NoSpacing"/>
      </w:pPr>
    </w:p>
    <w:p w:rsidR="007870EB" w:rsidRDefault="007870EB" w:rsidP="007870EB">
      <w:pPr>
        <w:pStyle w:val="NoSpacing"/>
      </w:pPr>
      <w:r>
        <w:t>13 Oct.1415</w:t>
      </w:r>
      <w:r>
        <w:tab/>
        <w:t>Settlement of the action taken against them by John Turvey(q.v.) over</w:t>
      </w:r>
    </w:p>
    <w:p w:rsidR="007870EB" w:rsidRDefault="007870EB" w:rsidP="007870EB">
      <w:pPr>
        <w:pStyle w:val="NoSpacing"/>
      </w:pPr>
      <w:r>
        <w:tab/>
      </w:r>
      <w:r>
        <w:tab/>
        <w:t>a messuage, a toft and 11 acres of land in Broughton, Buckinghamshire.</w:t>
      </w:r>
    </w:p>
    <w:p w:rsidR="007870EB" w:rsidRDefault="007870EB" w:rsidP="007870EB">
      <w:pPr>
        <w:pStyle w:val="NoSpacing"/>
      </w:pPr>
      <w:r>
        <w:tab/>
      </w:r>
      <w:r>
        <w:tab/>
        <w:t>(ibid.).</w:t>
      </w:r>
    </w:p>
    <w:p w:rsidR="007870EB" w:rsidRDefault="007870EB" w:rsidP="007870EB">
      <w:pPr>
        <w:pStyle w:val="NoSpacing"/>
      </w:pPr>
    </w:p>
    <w:p w:rsidR="007870EB" w:rsidRDefault="007870EB" w:rsidP="007870EB">
      <w:pPr>
        <w:pStyle w:val="NoSpacing"/>
      </w:pPr>
    </w:p>
    <w:p w:rsidR="00BA4020" w:rsidRPr="00186E49" w:rsidRDefault="007870EB" w:rsidP="007870EB">
      <w:pPr>
        <w:pStyle w:val="NoSpacing"/>
      </w:pPr>
      <w:r>
        <w:t>22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0EB" w:rsidRDefault="007870EB" w:rsidP="00552EBA">
      <w:r>
        <w:separator/>
      </w:r>
    </w:p>
  </w:endnote>
  <w:endnote w:type="continuationSeparator" w:id="0">
    <w:p w:rsidR="007870EB" w:rsidRDefault="007870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870EB">
      <w:rPr>
        <w:noProof/>
      </w:rPr>
      <w:t>05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0EB" w:rsidRDefault="007870EB" w:rsidP="00552EBA">
      <w:r>
        <w:separator/>
      </w:r>
    </w:p>
  </w:footnote>
  <w:footnote w:type="continuationSeparator" w:id="0">
    <w:p w:rsidR="007870EB" w:rsidRDefault="007870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870E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2012-11-05T20:26:00Z</dcterms:created>
  <dcterms:modified xsi:type="dcterms:W3CDTF">2012-11-05T20:26:00Z</dcterms:modified>
</cp:coreProperties>
</file>