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AE2FCA" w14:textId="77777777" w:rsidR="00BB1E97" w:rsidRDefault="00BB1E97" w:rsidP="00BB1E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COURT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576BFE98" w14:textId="77777777" w:rsidR="00BB1E97" w:rsidRDefault="00BB1E97" w:rsidP="00BB1E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Saddler.</w:t>
      </w:r>
    </w:p>
    <w:p w14:paraId="6512FF7C" w14:textId="77777777" w:rsidR="00BB1E97" w:rsidRDefault="00BB1E97" w:rsidP="00BB1E97">
      <w:pPr>
        <w:pStyle w:val="NoSpacing"/>
        <w:rPr>
          <w:rFonts w:cs="Times New Roman"/>
          <w:szCs w:val="24"/>
        </w:rPr>
      </w:pPr>
    </w:p>
    <w:p w14:paraId="24E011F6" w14:textId="77777777" w:rsidR="00BB1E97" w:rsidRDefault="00BB1E97" w:rsidP="00BB1E97">
      <w:pPr>
        <w:pStyle w:val="NoSpacing"/>
        <w:rPr>
          <w:rFonts w:cs="Times New Roman"/>
          <w:szCs w:val="24"/>
        </w:rPr>
      </w:pPr>
    </w:p>
    <w:p w14:paraId="431DE302" w14:textId="77777777" w:rsidR="00BB1E97" w:rsidRDefault="00BB1E97" w:rsidP="00BB1E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Feb.1432</w:t>
      </w:r>
      <w:r>
        <w:rPr>
          <w:rFonts w:cs="Times New Roman"/>
          <w:szCs w:val="24"/>
        </w:rPr>
        <w:tab/>
        <w:t>He was one of those to whom Robert Pede of London(q.v.) gifted his</w:t>
      </w:r>
    </w:p>
    <w:p w14:paraId="6C9A98FE" w14:textId="77777777" w:rsidR="00BB1E97" w:rsidRDefault="00BB1E97" w:rsidP="00BB1E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goods and chattels.</w:t>
      </w:r>
    </w:p>
    <w:p w14:paraId="01EC3D3E" w14:textId="77777777" w:rsidR="00BB1E97" w:rsidRDefault="00BB1E97" w:rsidP="00BB1E97">
      <w:pPr>
        <w:pStyle w:val="NoSpacing"/>
        <w:ind w:left="1440"/>
        <w:rPr>
          <w:rFonts w:cs="Times New Roman"/>
          <w:szCs w:val="24"/>
        </w:rPr>
      </w:pPr>
      <w:r w:rsidRPr="00077E02">
        <w:rPr>
          <w:rFonts w:cs="Times New Roman"/>
          <w:szCs w:val="24"/>
        </w:rPr>
        <w:t xml:space="preserve">(“Calendar of Plea and Memoranda Rolls preserved among the archives of the Corporation of the City of London at the Guildhall A.D. 1413-1437”, edited by </w:t>
      </w:r>
      <w:proofErr w:type="spellStart"/>
      <w:r w:rsidRPr="00077E02">
        <w:rPr>
          <w:rFonts w:cs="Times New Roman"/>
          <w:szCs w:val="24"/>
        </w:rPr>
        <w:t>A.</w:t>
      </w:r>
      <w:proofErr w:type="gramStart"/>
      <w:r w:rsidRPr="00077E02">
        <w:rPr>
          <w:rFonts w:cs="Times New Roman"/>
          <w:szCs w:val="24"/>
        </w:rPr>
        <w:t>H.Thomas</w:t>
      </w:r>
      <w:proofErr w:type="spellEnd"/>
      <w:proofErr w:type="gramEnd"/>
      <w:r w:rsidRPr="00077E02">
        <w:rPr>
          <w:rFonts w:cs="Times New Roman"/>
          <w:szCs w:val="24"/>
        </w:rPr>
        <w:t xml:space="preserve"> pub. Cambridge University Press 1943 p.</w:t>
      </w:r>
      <w:r>
        <w:rPr>
          <w:rFonts w:cs="Times New Roman"/>
          <w:szCs w:val="24"/>
        </w:rPr>
        <w:t>264)</w:t>
      </w:r>
    </w:p>
    <w:p w14:paraId="5EF61577" w14:textId="77777777" w:rsidR="00BB1E97" w:rsidRDefault="00BB1E97" w:rsidP="00BB1E97">
      <w:pPr>
        <w:pStyle w:val="NoSpacing"/>
        <w:rPr>
          <w:rFonts w:cs="Times New Roman"/>
          <w:szCs w:val="24"/>
        </w:rPr>
      </w:pPr>
    </w:p>
    <w:p w14:paraId="21A25AF0" w14:textId="77777777" w:rsidR="00BB1E97" w:rsidRDefault="00BB1E97" w:rsidP="00BB1E97">
      <w:pPr>
        <w:pStyle w:val="NoSpacing"/>
        <w:rPr>
          <w:rFonts w:cs="Times New Roman"/>
          <w:szCs w:val="24"/>
        </w:rPr>
      </w:pPr>
    </w:p>
    <w:p w14:paraId="6C877876" w14:textId="77777777" w:rsidR="00BB1E97" w:rsidRDefault="00BB1E97" w:rsidP="00BB1E9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June 2024</w:t>
      </w:r>
    </w:p>
    <w:p w14:paraId="61B7F88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99C9D4" w14:textId="77777777" w:rsidR="00BB1E97" w:rsidRDefault="00BB1E97" w:rsidP="009139A6">
      <w:r>
        <w:separator/>
      </w:r>
    </w:p>
  </w:endnote>
  <w:endnote w:type="continuationSeparator" w:id="0">
    <w:p w14:paraId="08451457" w14:textId="77777777" w:rsidR="00BB1E97" w:rsidRDefault="00BB1E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5F29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7AF2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315C8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971B1D" w14:textId="77777777" w:rsidR="00BB1E97" w:rsidRDefault="00BB1E97" w:rsidP="009139A6">
      <w:r>
        <w:separator/>
      </w:r>
    </w:p>
  </w:footnote>
  <w:footnote w:type="continuationSeparator" w:id="0">
    <w:p w14:paraId="686A4E3D" w14:textId="77777777" w:rsidR="00BB1E97" w:rsidRDefault="00BB1E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C52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8D0E5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DC1C6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97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B1E97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2187A"/>
  <w15:chartTrackingRefBased/>
  <w15:docId w15:val="{91F7FE6B-16A6-4BA1-9390-315B4CD33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2024-06-20T14:35:00Z</dcterms:created>
  <dcterms:modified xsi:type="dcterms:W3CDTF">2024-06-20T14:35:00Z</dcterms:modified>
</cp:coreProperties>
</file>