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B2B6E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COULE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3EDECB5" w14:textId="77777777" w:rsidR="0034301E" w:rsidRPr="004B698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Cowley.</w:t>
      </w:r>
    </w:p>
    <w:p w14:paraId="699EBC1C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9A36EA5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DD855B4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4F5CC935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359FE8E5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but not Oxford, except ecclesiastical persons, the two fifteenths and two tenths granted </w:t>
      </w:r>
    </w:p>
    <w:p w14:paraId="52B66F95" w14:textId="77777777" w:rsidR="0034301E" w:rsidRDefault="0034301E" w:rsidP="0034301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King at the last Parliament.   (C.F.R. 1399-1405 p.284)</w:t>
      </w:r>
    </w:p>
    <w:p w14:paraId="3BE39187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452BF30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57D516F" w14:textId="77777777" w:rsidR="0034301E" w:rsidRDefault="0034301E" w:rsidP="0034301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683CB9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438A7" w14:textId="77777777" w:rsidR="0034301E" w:rsidRDefault="0034301E" w:rsidP="009139A6">
      <w:r>
        <w:separator/>
      </w:r>
    </w:p>
  </w:endnote>
  <w:endnote w:type="continuationSeparator" w:id="0">
    <w:p w14:paraId="004B6DE6" w14:textId="77777777" w:rsidR="0034301E" w:rsidRDefault="003430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44E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A0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ECB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12FD5" w14:textId="77777777" w:rsidR="0034301E" w:rsidRDefault="0034301E" w:rsidP="009139A6">
      <w:r>
        <w:separator/>
      </w:r>
    </w:p>
  </w:footnote>
  <w:footnote w:type="continuationSeparator" w:id="0">
    <w:p w14:paraId="6E2A203C" w14:textId="77777777" w:rsidR="0034301E" w:rsidRDefault="003430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375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51B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5A6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01E"/>
    <w:rsid w:val="000666E0"/>
    <w:rsid w:val="002510B7"/>
    <w:rsid w:val="0034301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BB294"/>
  <w15:chartTrackingRefBased/>
  <w15:docId w15:val="{421B4DAC-8911-406A-A526-BC543FF1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2021-07-31T18:43:00Z</dcterms:created>
  <dcterms:modified xsi:type="dcterms:W3CDTF">2021-07-31T18:43:00Z</dcterms:modified>
</cp:coreProperties>
</file>