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9692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</w:t>
      </w:r>
      <w:r>
        <w:rPr>
          <w:rFonts w:ascii="Times New Roman" w:hAnsi="Times New Roman" w:cs="Times New Roman"/>
          <w:sz w:val="24"/>
          <w:szCs w:val="24"/>
        </w:rPr>
        <w:t xml:space="preserve">        (fl.1414)</w:t>
      </w:r>
    </w:p>
    <w:p w14:paraId="738E3162" w14:textId="76E10E03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</w:t>
      </w:r>
      <w:r>
        <w:rPr>
          <w:rFonts w:ascii="Times New Roman" w:hAnsi="Times New Roman" w:cs="Times New Roman"/>
          <w:sz w:val="24"/>
          <w:szCs w:val="24"/>
        </w:rPr>
        <w:t xml:space="preserve"> Lollard.</w:t>
      </w:r>
    </w:p>
    <w:p w14:paraId="31096E58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DAF59E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D8B75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Jan.</w:t>
      </w: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set off for London with William Hamond(q.v.), John(q.v.), son of Henry </w:t>
      </w:r>
    </w:p>
    <w:p w14:paraId="1AABF846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Barnard(q.v.), Robert Smyth(q.v.), Geoffrey Fysshwyk(q.v.), John Boton(q.v.)</w:t>
      </w:r>
    </w:p>
    <w:p w14:paraId="52605711" w14:textId="77777777" w:rsidR="00402064" w:rsidRPr="00FA120C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John, servant of John Smyth, all of Thaxted.   </w:t>
      </w:r>
    </w:p>
    <w:p w14:paraId="54F90582" w14:textId="77777777" w:rsidR="00402064" w:rsidRDefault="00402064" w:rsidP="0040206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Early Lollards: A Survey of Popular Lollard Activity in England 1382-1428” by Charles Kightley. Submitted for the degree of Ph.D. in the Department of History of the University of York, September 1475 p.381)</w:t>
      </w:r>
    </w:p>
    <w:p w14:paraId="7055405D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31E75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42CEB" w14:textId="77777777" w:rsidR="00402064" w:rsidRDefault="00402064" w:rsidP="00402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2022</w:t>
      </w:r>
    </w:p>
    <w:p w14:paraId="34E409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03A6E" w14:textId="77777777" w:rsidR="00402064" w:rsidRDefault="00402064" w:rsidP="009139A6">
      <w:r>
        <w:separator/>
      </w:r>
    </w:p>
  </w:endnote>
  <w:endnote w:type="continuationSeparator" w:id="0">
    <w:p w14:paraId="10DA7CF7" w14:textId="77777777" w:rsidR="00402064" w:rsidRDefault="004020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44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18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06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D91E6" w14:textId="77777777" w:rsidR="00402064" w:rsidRDefault="00402064" w:rsidP="009139A6">
      <w:r>
        <w:separator/>
      </w:r>
    </w:p>
  </w:footnote>
  <w:footnote w:type="continuationSeparator" w:id="0">
    <w:p w14:paraId="7434FB23" w14:textId="77777777" w:rsidR="00402064" w:rsidRDefault="004020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00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79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41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64"/>
    <w:rsid w:val="000666E0"/>
    <w:rsid w:val="002510B7"/>
    <w:rsid w:val="004020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BE589"/>
  <w15:chartTrackingRefBased/>
  <w15:docId w15:val="{17BAD667-661D-4A64-AFB6-67E7192A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2022-07-29T20:36:00Z</dcterms:created>
  <dcterms:modified xsi:type="dcterms:W3CDTF">2022-07-29T20:37:00Z</dcterms:modified>
</cp:coreProperties>
</file>