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32835" w14:textId="77777777" w:rsidR="002A2A33" w:rsidRDefault="002A2A33" w:rsidP="002A2A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COSYN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585A4D8C" w14:textId="77777777" w:rsidR="002A2A33" w:rsidRDefault="002A2A33" w:rsidP="002A2A33">
      <w:pPr>
        <w:pStyle w:val="NoSpacing"/>
        <w:rPr>
          <w:rFonts w:cs="Times New Roman"/>
          <w:szCs w:val="24"/>
        </w:rPr>
      </w:pPr>
    </w:p>
    <w:p w14:paraId="1B5DDAF7" w14:textId="77777777" w:rsidR="002A2A33" w:rsidRDefault="002A2A33" w:rsidP="002A2A33">
      <w:pPr>
        <w:pStyle w:val="NoSpacing"/>
        <w:rPr>
          <w:rFonts w:cs="Times New Roman"/>
          <w:szCs w:val="24"/>
        </w:rPr>
      </w:pPr>
    </w:p>
    <w:p w14:paraId="7AA5E6CE" w14:textId="77777777" w:rsidR="002A2A33" w:rsidRDefault="002A2A33" w:rsidP="002A2A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May1438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melius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inquirendo</w:t>
      </w:r>
      <w:proofErr w:type="spellEnd"/>
      <w:r>
        <w:rPr>
          <w:rFonts w:cs="Times New Roman"/>
          <w:szCs w:val="24"/>
        </w:rPr>
        <w:t xml:space="preserve"> held in Exeter into</w:t>
      </w:r>
    </w:p>
    <w:p w14:paraId="49946C10" w14:textId="77777777" w:rsidR="002A2A33" w:rsidRDefault="002A2A33" w:rsidP="002A2A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landholdings of William </w:t>
      </w:r>
      <w:proofErr w:type="spellStart"/>
      <w:r>
        <w:rPr>
          <w:rFonts w:cs="Times New Roman"/>
          <w:szCs w:val="24"/>
        </w:rPr>
        <w:t>Ggrilleston</w:t>
      </w:r>
      <w:proofErr w:type="spellEnd"/>
      <w:r>
        <w:rPr>
          <w:rFonts w:cs="Times New Roman"/>
          <w:szCs w:val="24"/>
        </w:rPr>
        <w:t>.</w:t>
      </w:r>
    </w:p>
    <w:p w14:paraId="5E028C22" w14:textId="77777777" w:rsidR="002A2A33" w:rsidRDefault="002A2A33" w:rsidP="002A2A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30982">
          <w:rPr>
            <w:rStyle w:val="Hyperlink"/>
            <w:rFonts w:cs="Times New Roman"/>
            <w:szCs w:val="24"/>
          </w:rPr>
          <w:t>https://inquisitionspostmortem.ac.uk/view/inquisition/25-126/</w:t>
        </w:r>
      </w:hyperlink>
      <w:r>
        <w:rPr>
          <w:rFonts w:cs="Times New Roman"/>
          <w:szCs w:val="24"/>
        </w:rPr>
        <w:t xml:space="preserve"> )</w:t>
      </w:r>
    </w:p>
    <w:p w14:paraId="22C6EAE4" w14:textId="77777777" w:rsidR="002A2A33" w:rsidRDefault="002A2A33" w:rsidP="002A2A33">
      <w:pPr>
        <w:pStyle w:val="NoSpacing"/>
        <w:rPr>
          <w:rFonts w:cs="Times New Roman"/>
          <w:szCs w:val="24"/>
        </w:rPr>
      </w:pPr>
    </w:p>
    <w:p w14:paraId="442DEDF1" w14:textId="77777777" w:rsidR="002A2A33" w:rsidRDefault="002A2A33" w:rsidP="002A2A33">
      <w:pPr>
        <w:pStyle w:val="NoSpacing"/>
        <w:rPr>
          <w:rFonts w:cs="Times New Roman"/>
          <w:szCs w:val="24"/>
        </w:rPr>
      </w:pPr>
    </w:p>
    <w:p w14:paraId="310E0A79" w14:textId="77777777" w:rsidR="002A2A33" w:rsidRDefault="002A2A33" w:rsidP="002A2A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July 2023</w:t>
      </w:r>
    </w:p>
    <w:p w14:paraId="300B6E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B1892" w14:textId="77777777" w:rsidR="002A2A33" w:rsidRDefault="002A2A33" w:rsidP="009139A6">
      <w:r>
        <w:separator/>
      </w:r>
    </w:p>
  </w:endnote>
  <w:endnote w:type="continuationSeparator" w:id="0">
    <w:p w14:paraId="23D61EEC" w14:textId="77777777" w:rsidR="002A2A33" w:rsidRDefault="002A2A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22D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505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F54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9D1E8" w14:textId="77777777" w:rsidR="002A2A33" w:rsidRDefault="002A2A33" w:rsidP="009139A6">
      <w:r>
        <w:separator/>
      </w:r>
    </w:p>
  </w:footnote>
  <w:footnote w:type="continuationSeparator" w:id="0">
    <w:p w14:paraId="694E979D" w14:textId="77777777" w:rsidR="002A2A33" w:rsidRDefault="002A2A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F3F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298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00F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33"/>
    <w:rsid w:val="000666E0"/>
    <w:rsid w:val="002510B7"/>
    <w:rsid w:val="002A2A3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AC8F0"/>
  <w15:chartTrackingRefBased/>
  <w15:docId w15:val="{D7FB6DED-F4A4-4F91-9253-4B8BFA00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2A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2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2023-07-28T19:16:00Z</dcterms:created>
  <dcterms:modified xsi:type="dcterms:W3CDTF">2023-07-28T19:16:00Z</dcterms:modified>
</cp:coreProperties>
</file>