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4D9" w:rsidRDefault="002034D9" w:rsidP="002034D9">
      <w:pPr>
        <w:pStyle w:val="NoSpacing"/>
      </w:pPr>
      <w:r>
        <w:rPr>
          <w:u w:val="single"/>
        </w:rPr>
        <w:t>John COSYN</w:t>
      </w:r>
      <w:r>
        <w:t xml:space="preserve">    (fl.1401)</w:t>
      </w:r>
    </w:p>
    <w:p w:rsidR="002034D9" w:rsidRDefault="002034D9" w:rsidP="002034D9">
      <w:pPr>
        <w:pStyle w:val="NoSpacing"/>
      </w:pPr>
      <w:r>
        <w:t>of Southampton.  Bailiff.</w:t>
      </w:r>
    </w:p>
    <w:p w:rsidR="002034D9" w:rsidRDefault="002034D9" w:rsidP="002034D9">
      <w:pPr>
        <w:pStyle w:val="NoSpacing"/>
      </w:pPr>
    </w:p>
    <w:p w:rsidR="002034D9" w:rsidRDefault="002034D9" w:rsidP="002034D9">
      <w:pPr>
        <w:pStyle w:val="NoSpacing"/>
      </w:pPr>
    </w:p>
    <w:p w:rsidR="002034D9" w:rsidRDefault="002034D9" w:rsidP="002034D9">
      <w:pPr>
        <w:pStyle w:val="NoSpacing"/>
      </w:pPr>
      <w:r>
        <w:t>26 Mar.1401</w:t>
      </w:r>
      <w:r>
        <w:tab/>
        <w:t xml:space="preserve">He and John Botiller(q.v.) held a Court, at which they witnessed the </w:t>
      </w:r>
    </w:p>
    <w:p w:rsidR="002034D9" w:rsidRDefault="002034D9" w:rsidP="002034D9">
      <w:pPr>
        <w:pStyle w:val="NoSpacing"/>
      </w:pPr>
      <w:r>
        <w:tab/>
      </w:r>
      <w:r>
        <w:tab/>
        <w:t>enfeoffement by John Deryng(q.v.)  and his wife, Joan(q.v.), of two</w:t>
      </w:r>
    </w:p>
    <w:p w:rsidR="002034D9" w:rsidRDefault="002034D9" w:rsidP="002034D9">
      <w:pPr>
        <w:pStyle w:val="NoSpacing"/>
      </w:pPr>
      <w:r>
        <w:tab/>
      </w:r>
      <w:r>
        <w:tab/>
        <w:t>tenements on the west side of English Street to Walter Aude, Parson</w:t>
      </w:r>
    </w:p>
    <w:p w:rsidR="002034D9" w:rsidRDefault="002034D9" w:rsidP="002034D9">
      <w:pPr>
        <w:pStyle w:val="NoSpacing"/>
      </w:pPr>
      <w:r>
        <w:tab/>
      </w:r>
      <w:r>
        <w:tab/>
        <w:t>of the church of St.Michael.</w:t>
      </w:r>
    </w:p>
    <w:p w:rsidR="002034D9" w:rsidRDefault="002034D9" w:rsidP="002034D9">
      <w:pPr>
        <w:pStyle w:val="NoSpacing"/>
      </w:pPr>
      <w:r>
        <w:tab/>
      </w:r>
      <w:r>
        <w:tab/>
        <w:t>(Black Book of Southampton vol.I p.55)</w:t>
      </w:r>
    </w:p>
    <w:p w:rsidR="002034D9" w:rsidRDefault="002034D9" w:rsidP="002034D9">
      <w:pPr>
        <w:pStyle w:val="NoSpacing"/>
      </w:pPr>
    </w:p>
    <w:p w:rsidR="002034D9" w:rsidRDefault="002034D9" w:rsidP="002034D9">
      <w:pPr>
        <w:pStyle w:val="NoSpacing"/>
      </w:pPr>
    </w:p>
    <w:p w:rsidR="002034D9" w:rsidRDefault="002034D9" w:rsidP="002034D9">
      <w:pPr>
        <w:pStyle w:val="NoSpacing"/>
      </w:pPr>
    </w:p>
    <w:p w:rsidR="00BA4020" w:rsidRDefault="002034D9" w:rsidP="002034D9">
      <w:r>
        <w:t>4 December 2010</w:t>
      </w:r>
    </w:p>
    <w:sectPr w:rsidR="00BA4020" w:rsidSect="00EE21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4D9" w:rsidRDefault="002034D9" w:rsidP="00552EBA">
      <w:pPr>
        <w:spacing w:after="0" w:line="240" w:lineRule="auto"/>
      </w:pPr>
      <w:r>
        <w:separator/>
      </w:r>
    </w:p>
  </w:endnote>
  <w:endnote w:type="continuationSeparator" w:id="0">
    <w:p w:rsidR="002034D9" w:rsidRDefault="002034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34D9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4D9" w:rsidRDefault="002034D9" w:rsidP="00552EBA">
      <w:pPr>
        <w:spacing w:after="0" w:line="240" w:lineRule="auto"/>
      </w:pPr>
      <w:r>
        <w:separator/>
      </w:r>
    </w:p>
  </w:footnote>
  <w:footnote w:type="continuationSeparator" w:id="0">
    <w:p w:rsidR="002034D9" w:rsidRDefault="002034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34D9"/>
    <w:rsid w:val="00552EBA"/>
    <w:rsid w:val="00C33865"/>
    <w:rsid w:val="00D45842"/>
    <w:rsid w:val="00EE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2010-12-05T20:57:00Z</dcterms:created>
  <dcterms:modified xsi:type="dcterms:W3CDTF">2010-12-05T20:57:00Z</dcterms:modified>
</cp:coreProperties>
</file>