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BB38F" w14:textId="77777777" w:rsidR="00E5008D" w:rsidRDefault="00E5008D" w:rsidP="00E5008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William COSTYN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fl.1498)</w:t>
      </w:r>
    </w:p>
    <w:p w14:paraId="76944006" w14:textId="77777777" w:rsidR="00E5008D" w:rsidRDefault="00E5008D" w:rsidP="00E5008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0692688" w14:textId="77777777" w:rsidR="00E5008D" w:rsidRDefault="00E5008D" w:rsidP="00E5008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CF80F17" w14:textId="77777777" w:rsidR="00E5008D" w:rsidRDefault="00E5008D" w:rsidP="00E5008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Son of Joan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Costyn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Bradwell, Suffolk(q.v.).</w:t>
      </w:r>
    </w:p>
    <w:p w14:paraId="6367BD78" w14:textId="77777777" w:rsidR="00E5008D" w:rsidRDefault="00E5008D" w:rsidP="00E5008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DC95D0" w14:textId="77777777" w:rsidR="00E5008D" w:rsidRDefault="00E5008D" w:rsidP="00E5008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Christopher Harper-Bill, pub. Canterbury and York Society 2000, p.35)</w:t>
      </w:r>
    </w:p>
    <w:p w14:paraId="326C11A6" w14:textId="77777777" w:rsidR="00E5008D" w:rsidRDefault="00E5008D" w:rsidP="00E500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EDD2E9" w14:textId="77777777" w:rsidR="00E5008D" w:rsidRDefault="00E5008D" w:rsidP="00E500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C12B09" w14:textId="77777777" w:rsidR="00E5008D" w:rsidRDefault="00E5008D" w:rsidP="00E500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Nov.1498</w:t>
      </w:r>
      <w:r>
        <w:rPr>
          <w:rFonts w:ascii="Times New Roman" w:hAnsi="Times New Roman" w:cs="Times New Roman"/>
          <w:sz w:val="24"/>
          <w:szCs w:val="24"/>
        </w:rPr>
        <w:tab/>
        <w:t>His mother made him an executor of her Will, in which she bequeathed him</w:t>
      </w:r>
    </w:p>
    <w:p w14:paraId="399CAB72" w14:textId="77777777" w:rsidR="00E5008D" w:rsidRDefault="00E5008D" w:rsidP="00E500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 tenement at </w:t>
      </w:r>
      <w:proofErr w:type="spellStart"/>
      <w:r>
        <w:rPr>
          <w:rFonts w:ascii="Times New Roman" w:hAnsi="Times New Roman" w:cs="Times New Roman"/>
          <w:sz w:val="24"/>
          <w:szCs w:val="24"/>
        </w:rPr>
        <w:t>Gapton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lands pertaining, and bequeathed his wife</w:t>
      </w:r>
    </w:p>
    <w:p w14:paraId="4A6A1093" w14:textId="77777777" w:rsidR="00E5008D" w:rsidRDefault="00E5008D" w:rsidP="00E500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 acre of arable land for her lifetime.    (ibid.)</w:t>
      </w:r>
    </w:p>
    <w:p w14:paraId="620AC146" w14:textId="77777777" w:rsidR="00E5008D" w:rsidRDefault="00E5008D" w:rsidP="00E500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A58D85" w14:textId="77777777" w:rsidR="00E5008D" w:rsidRDefault="00E5008D" w:rsidP="00E500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330128" w14:textId="77777777" w:rsidR="00E5008D" w:rsidRDefault="00E5008D" w:rsidP="00E500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2022.</w:t>
      </w:r>
    </w:p>
    <w:p w14:paraId="282092C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219CB" w14:textId="77777777" w:rsidR="00E5008D" w:rsidRDefault="00E5008D" w:rsidP="009139A6">
      <w:r>
        <w:separator/>
      </w:r>
    </w:p>
  </w:endnote>
  <w:endnote w:type="continuationSeparator" w:id="0">
    <w:p w14:paraId="56B532FC" w14:textId="77777777" w:rsidR="00E5008D" w:rsidRDefault="00E500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13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832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9FF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A9F67" w14:textId="77777777" w:rsidR="00E5008D" w:rsidRDefault="00E5008D" w:rsidP="009139A6">
      <w:r>
        <w:separator/>
      </w:r>
    </w:p>
  </w:footnote>
  <w:footnote w:type="continuationSeparator" w:id="0">
    <w:p w14:paraId="6448EE4D" w14:textId="77777777" w:rsidR="00E5008D" w:rsidRDefault="00E500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BF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DF1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FF2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08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F20E9"/>
    <w:rsid w:val="00CB4ED9"/>
    <w:rsid w:val="00E5008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5FCD5"/>
  <w15:chartTrackingRefBased/>
  <w15:docId w15:val="{FD304B79-D010-45E7-97A5-0BE0B1D2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2022-09-17T20:36:00Z</dcterms:created>
  <dcterms:modified xsi:type="dcterms:W3CDTF">2023-05-21T18:44:00Z</dcterms:modified>
</cp:coreProperties>
</file>