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B9CEB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COPYNS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88FDC4F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Sudbury, Suffolk. Mercer.</w:t>
      </w:r>
    </w:p>
    <w:p w14:paraId="12037CC6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</w:p>
    <w:p w14:paraId="2AD662A4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</w:p>
    <w:p w14:paraId="7D92F595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Pelham(q.v.) brought a plaint of debt against him and </w:t>
      </w:r>
    </w:p>
    <w:p w14:paraId="09E44453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Wichebande</w:t>
      </w:r>
      <w:proofErr w:type="spellEnd"/>
      <w:r>
        <w:rPr>
          <w:rFonts w:cs="Times New Roman"/>
          <w:szCs w:val="24"/>
        </w:rPr>
        <w:t xml:space="preserve"> of Saffron Walden, Essex(q.v.).</w:t>
      </w:r>
    </w:p>
    <w:p w14:paraId="151DECE9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816686F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</w:p>
    <w:p w14:paraId="4EB1303B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</w:p>
    <w:p w14:paraId="7E943354" w14:textId="77777777" w:rsidR="008B27E2" w:rsidRDefault="008B27E2" w:rsidP="008B27E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December 2022</w:t>
      </w:r>
    </w:p>
    <w:p w14:paraId="0C4577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12EF" w14:textId="77777777" w:rsidR="008B27E2" w:rsidRDefault="008B27E2" w:rsidP="009139A6">
      <w:r>
        <w:separator/>
      </w:r>
    </w:p>
  </w:endnote>
  <w:endnote w:type="continuationSeparator" w:id="0">
    <w:p w14:paraId="027EC591" w14:textId="77777777" w:rsidR="008B27E2" w:rsidRDefault="008B27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7F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0C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3B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D603F" w14:textId="77777777" w:rsidR="008B27E2" w:rsidRDefault="008B27E2" w:rsidP="009139A6">
      <w:r>
        <w:separator/>
      </w:r>
    </w:p>
  </w:footnote>
  <w:footnote w:type="continuationSeparator" w:id="0">
    <w:p w14:paraId="2BB7D214" w14:textId="77777777" w:rsidR="008B27E2" w:rsidRDefault="008B27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991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0A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AF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E2"/>
    <w:rsid w:val="000666E0"/>
    <w:rsid w:val="002510B7"/>
    <w:rsid w:val="005C130B"/>
    <w:rsid w:val="00826F5C"/>
    <w:rsid w:val="008B27E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AD9AE"/>
  <w15:chartTrackingRefBased/>
  <w15:docId w15:val="{E7053E4E-5BAC-4710-83FA-BA9C7496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B27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2023-01-23T15:57:00Z</dcterms:created>
  <dcterms:modified xsi:type="dcterms:W3CDTF">2023-01-23T15:57:00Z</dcterms:modified>
</cp:coreProperties>
</file>