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825" w:rsidRDefault="008C1825" w:rsidP="008C1825">
      <w:pPr>
        <w:pStyle w:val="NoSpacing"/>
      </w:pPr>
      <w:r>
        <w:rPr>
          <w:u w:val="single"/>
        </w:rPr>
        <w:t>William COLLE</w:t>
      </w:r>
      <w:r>
        <w:t xml:space="preserve">       (fl.1470)</w:t>
      </w:r>
    </w:p>
    <w:p w:rsidR="008C1825" w:rsidRDefault="008C1825" w:rsidP="008C1825">
      <w:pPr>
        <w:pStyle w:val="NoSpacing"/>
      </w:pPr>
      <w:r>
        <w:t>of Easington.</w:t>
      </w:r>
    </w:p>
    <w:p w:rsidR="008C1825" w:rsidRDefault="008C1825" w:rsidP="008C1825">
      <w:pPr>
        <w:pStyle w:val="NoSpacing"/>
      </w:pPr>
    </w:p>
    <w:p w:rsidR="008C1825" w:rsidRDefault="008C1825" w:rsidP="008C1825">
      <w:pPr>
        <w:pStyle w:val="NoSpacing"/>
      </w:pPr>
    </w:p>
    <w:p w:rsidR="008C1825" w:rsidRDefault="008C1825" w:rsidP="008C1825">
      <w:pPr>
        <w:pStyle w:val="NoSpacing"/>
      </w:pPr>
      <w:r>
        <w:t>Son of John Colle of Easington.    (Yorkshire Deeds vol. IX p.115)</w:t>
      </w:r>
    </w:p>
    <w:p w:rsidR="008C1825" w:rsidRDefault="008C1825" w:rsidP="008C1825">
      <w:pPr>
        <w:pStyle w:val="NoSpacing"/>
      </w:pPr>
    </w:p>
    <w:p w:rsidR="008C1825" w:rsidRDefault="008C1825" w:rsidP="008C1825">
      <w:pPr>
        <w:pStyle w:val="NoSpacing"/>
      </w:pPr>
    </w:p>
    <w:p w:rsidR="008C1825" w:rsidRDefault="008C1825" w:rsidP="008C1825">
      <w:pPr>
        <w:pStyle w:val="NoSpacing"/>
      </w:pPr>
      <w:r>
        <w:t>18 Jun.</w:t>
      </w:r>
      <w:r>
        <w:tab/>
        <w:t>1470</w:t>
      </w:r>
      <w:r>
        <w:tab/>
        <w:t xml:space="preserve">Henry Toey(q.v.) and his wife, Joan(q.v.), granted him a toft, a croft, land </w:t>
      </w:r>
    </w:p>
    <w:p w:rsidR="008C1825" w:rsidRDefault="008C1825" w:rsidP="008C1825">
      <w:pPr>
        <w:pStyle w:val="NoSpacing"/>
        <w:ind w:left="720" w:firstLine="720"/>
      </w:pPr>
      <w:r>
        <w:t>and meadow in Liverton, North Riding of Yorkshire.   (ibid.)</w:t>
      </w:r>
    </w:p>
    <w:p w:rsidR="008C1825" w:rsidRDefault="008C1825" w:rsidP="008C1825">
      <w:pPr>
        <w:pStyle w:val="NoSpacing"/>
      </w:pPr>
    </w:p>
    <w:p w:rsidR="008C1825" w:rsidRDefault="008C1825" w:rsidP="008C1825">
      <w:pPr>
        <w:pStyle w:val="NoSpacing"/>
      </w:pPr>
    </w:p>
    <w:p w:rsidR="00BA4020" w:rsidRPr="00186E49" w:rsidRDefault="008C1825" w:rsidP="008C1825">
      <w:pPr>
        <w:pStyle w:val="NoSpacing"/>
      </w:pPr>
      <w:r>
        <w:t>23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825" w:rsidRDefault="008C1825" w:rsidP="00552EBA">
      <w:r>
        <w:separator/>
      </w:r>
    </w:p>
  </w:endnote>
  <w:endnote w:type="continuationSeparator" w:id="0">
    <w:p w:rsidR="008C1825" w:rsidRDefault="008C182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C1825">
      <w:rPr>
        <w:noProof/>
      </w:rPr>
      <w:t>13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825" w:rsidRDefault="008C1825" w:rsidP="00552EBA">
      <w:r>
        <w:separator/>
      </w:r>
    </w:p>
  </w:footnote>
  <w:footnote w:type="continuationSeparator" w:id="0">
    <w:p w:rsidR="008C1825" w:rsidRDefault="008C182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C182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2012-06-13T20:00:00Z</dcterms:created>
  <dcterms:modified xsi:type="dcterms:W3CDTF">2012-06-13T20:00:00Z</dcterms:modified>
</cp:coreProperties>
</file>