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BBA" w:rsidRDefault="00CA2BBA" w:rsidP="00CA2BBA">
      <w:pPr>
        <w:pStyle w:val="NoSpacing"/>
      </w:pPr>
      <w:r>
        <w:rPr>
          <w:u w:val="single"/>
        </w:rPr>
        <w:t>John COKKYS</w:t>
      </w:r>
      <w:r>
        <w:t xml:space="preserve">       </w:t>
      </w:r>
      <w:r>
        <w:t>(fl.1438)</w:t>
      </w:r>
    </w:p>
    <w:p w:rsidR="00CA2BBA" w:rsidRDefault="00CA2BBA" w:rsidP="00CA2BBA">
      <w:pPr>
        <w:pStyle w:val="NoSpacing"/>
      </w:pPr>
      <w:r>
        <w:t>of Penn</w:t>
      </w:r>
      <w:bookmarkStart w:id="0" w:name="_GoBack"/>
      <w:bookmarkEnd w:id="0"/>
      <w:r>
        <w:t>, Staffordshire.</w:t>
      </w:r>
    </w:p>
    <w:p w:rsidR="00CA2BBA" w:rsidRDefault="00CA2BBA" w:rsidP="00CA2BBA">
      <w:pPr>
        <w:pStyle w:val="NoSpacing"/>
      </w:pPr>
    </w:p>
    <w:p w:rsidR="00CA2BBA" w:rsidRDefault="00CA2BBA" w:rsidP="00CA2BBA">
      <w:pPr>
        <w:pStyle w:val="NoSpacing"/>
      </w:pPr>
    </w:p>
    <w:p w:rsidR="00CA2BBA" w:rsidRDefault="00CA2BBA" w:rsidP="00CA2BBA">
      <w:pPr>
        <w:pStyle w:val="NoSpacing"/>
      </w:pPr>
      <w:r>
        <w:t>10 Apr.1438</w:t>
      </w:r>
      <w:r>
        <w:tab/>
        <w:t>He was a juror on the inquisition post mortem held in Wolverhampton</w:t>
      </w:r>
    </w:p>
    <w:p w:rsidR="00CA2BBA" w:rsidRDefault="00CA2BBA" w:rsidP="00CA2BBA">
      <w:pPr>
        <w:pStyle w:val="NoSpacing"/>
      </w:pPr>
      <w:r>
        <w:tab/>
      </w:r>
      <w:r>
        <w:tab/>
        <w:t>into land held by the late Richard Lone(q.v.).</w:t>
      </w:r>
    </w:p>
    <w:p w:rsidR="00CA2BBA" w:rsidRDefault="00CA2BBA" w:rsidP="00CA2BBA">
      <w:pPr>
        <w:pStyle w:val="NoSpacing"/>
      </w:pPr>
      <w:r>
        <w:tab/>
      </w:r>
      <w:r>
        <w:tab/>
        <w:t>(www.inquisitionspostmortem.ac.uk   ref. eCIPM 25-41)</w:t>
      </w:r>
    </w:p>
    <w:p w:rsidR="00CA2BBA" w:rsidRDefault="00CA2BBA" w:rsidP="00CA2BBA">
      <w:pPr>
        <w:pStyle w:val="NoSpacing"/>
      </w:pPr>
    </w:p>
    <w:p w:rsidR="00CA2BBA" w:rsidRDefault="00CA2BBA" w:rsidP="00CA2BBA">
      <w:pPr>
        <w:pStyle w:val="NoSpacing"/>
      </w:pPr>
    </w:p>
    <w:p w:rsidR="00CA2BBA" w:rsidRPr="00CF2043" w:rsidRDefault="00CA2BBA" w:rsidP="00CA2BBA">
      <w:pPr>
        <w:pStyle w:val="NoSpacing"/>
      </w:pPr>
      <w:r>
        <w:t>7 October 2017</w:t>
      </w:r>
    </w:p>
    <w:p w:rsidR="006B2F86" w:rsidRPr="00CA2BBA" w:rsidRDefault="00CA2BBA" w:rsidP="00E71FC3">
      <w:pPr>
        <w:pStyle w:val="NoSpacing"/>
      </w:pPr>
    </w:p>
    <w:sectPr w:rsidR="006B2F86" w:rsidRPr="00CA2B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2BBA" w:rsidRDefault="00CA2BBA" w:rsidP="00E71FC3">
      <w:pPr>
        <w:spacing w:after="0" w:line="240" w:lineRule="auto"/>
      </w:pPr>
      <w:r>
        <w:separator/>
      </w:r>
    </w:p>
  </w:endnote>
  <w:endnote w:type="continuationSeparator" w:id="0">
    <w:p w:rsidR="00CA2BBA" w:rsidRDefault="00CA2B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2BBA" w:rsidRDefault="00CA2BBA" w:rsidP="00E71FC3">
      <w:pPr>
        <w:spacing w:after="0" w:line="240" w:lineRule="auto"/>
      </w:pPr>
      <w:r>
        <w:separator/>
      </w:r>
    </w:p>
  </w:footnote>
  <w:footnote w:type="continuationSeparator" w:id="0">
    <w:p w:rsidR="00CA2BBA" w:rsidRDefault="00CA2B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BBA"/>
    <w:rsid w:val="001A7C09"/>
    <w:rsid w:val="00577BD5"/>
    <w:rsid w:val="00656CBA"/>
    <w:rsid w:val="006A1F77"/>
    <w:rsid w:val="00733BE7"/>
    <w:rsid w:val="00AB52E8"/>
    <w:rsid w:val="00B16D3F"/>
    <w:rsid w:val="00BB41AC"/>
    <w:rsid w:val="00CA2B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5FB3F"/>
  <w15:chartTrackingRefBased/>
  <w15:docId w15:val="{C8BB5550-6512-4DD6-AC4D-70A5F5AD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2017-10-07T20:14:00Z</dcterms:created>
  <dcterms:modified xsi:type="dcterms:W3CDTF">2017-10-07T20:15:00Z</dcterms:modified>
</cp:coreProperties>
</file>