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BED3B2" w14:textId="7D63CFDB" w:rsidR="00BA00AB" w:rsidRDefault="002906BE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James COKKES</w:t>
      </w:r>
      <w:r>
        <w:rPr>
          <w:rFonts w:cs="Times New Roman"/>
          <w:szCs w:val="24"/>
        </w:rPr>
        <w:t xml:space="preserve">       (fl.1402-6)</w:t>
      </w:r>
    </w:p>
    <w:p w14:paraId="7929F5B2" w14:textId="5B09A59F" w:rsidR="002906BE" w:rsidRDefault="002906BE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London. Cutler.</w:t>
      </w:r>
    </w:p>
    <w:p w14:paraId="1C23B096" w14:textId="203A2C95" w:rsidR="002906BE" w:rsidRDefault="002906BE" w:rsidP="009139A6">
      <w:pPr>
        <w:pStyle w:val="NoSpacing"/>
        <w:rPr>
          <w:rFonts w:cs="Times New Roman"/>
          <w:szCs w:val="24"/>
        </w:rPr>
      </w:pPr>
    </w:p>
    <w:p w14:paraId="72CD0B8B" w14:textId="3F40D546" w:rsidR="002906BE" w:rsidRDefault="002906BE" w:rsidP="009139A6">
      <w:pPr>
        <w:pStyle w:val="NoSpacing"/>
        <w:rPr>
          <w:rFonts w:cs="Times New Roman"/>
          <w:szCs w:val="24"/>
        </w:rPr>
      </w:pPr>
    </w:p>
    <w:p w14:paraId="3542A8FC" w14:textId="35385A7F" w:rsidR="002906BE" w:rsidRDefault="002906BE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1402</w:t>
      </w:r>
      <w:r>
        <w:rPr>
          <w:rFonts w:cs="Times New Roman"/>
          <w:szCs w:val="24"/>
        </w:rPr>
        <w:tab/>
        <w:t>He was one of six citizens appointed to make a true return in an inquiry held</w:t>
      </w:r>
    </w:p>
    <w:p w14:paraId="4DF48B22" w14:textId="734A0E41" w:rsidR="002906BE" w:rsidRDefault="002906BE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in the Tower of London into the alleged mismanagement of the City prisons.</w:t>
      </w:r>
    </w:p>
    <w:p w14:paraId="024DA3CC" w14:textId="0B53D843" w:rsidR="002906BE" w:rsidRDefault="002906BE" w:rsidP="002906BE">
      <w:pPr>
        <w:pStyle w:val="NoSpacing"/>
        <w:ind w:left="1440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(“History of the Cutlers’ Company of London and of the Minor Cutlery Crafts, With</w:t>
      </w:r>
      <w:r>
        <w:rPr>
          <w:rFonts w:eastAsia="Times New Roman" w:cs="Times New Roman"/>
          <w:szCs w:val="24"/>
        </w:rPr>
        <w:t xml:space="preserve"> </w:t>
      </w:r>
      <w:r>
        <w:rPr>
          <w:rFonts w:eastAsia="Times New Roman" w:cs="Times New Roman"/>
          <w:szCs w:val="24"/>
        </w:rPr>
        <w:t>Biographical Notices of Early London Cutlers” by Charles Welch vol.I published by</w:t>
      </w:r>
      <w:r>
        <w:rPr>
          <w:rFonts w:eastAsia="Times New Roman" w:cs="Times New Roman"/>
          <w:szCs w:val="24"/>
        </w:rPr>
        <w:t xml:space="preserve"> </w:t>
      </w:r>
      <w:r>
        <w:rPr>
          <w:rFonts w:eastAsia="Times New Roman" w:cs="Times New Roman"/>
          <w:szCs w:val="24"/>
        </w:rPr>
        <w:t>the Cutlers’ Company 1916 p.</w:t>
      </w:r>
      <w:r>
        <w:rPr>
          <w:rFonts w:eastAsia="Times New Roman" w:cs="Times New Roman"/>
          <w:szCs w:val="24"/>
        </w:rPr>
        <w:t>181)</w:t>
      </w:r>
    </w:p>
    <w:p w14:paraId="2A9C2662" w14:textId="1C91AC73" w:rsidR="002906BE" w:rsidRDefault="004237B0" w:rsidP="002906BE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 xml:space="preserve">     Apr.1406</w:t>
      </w:r>
      <w:r>
        <w:rPr>
          <w:rFonts w:eastAsia="Times New Roman" w:cs="Times New Roman"/>
          <w:szCs w:val="24"/>
        </w:rPr>
        <w:tab/>
        <w:t>He was a pledge for William Hegge, who had been prosecuted for burglary.</w:t>
      </w:r>
    </w:p>
    <w:p w14:paraId="1B916F27" w14:textId="1D7FC4F4" w:rsidR="004237B0" w:rsidRDefault="004237B0" w:rsidP="002906BE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ab/>
      </w:r>
      <w:r>
        <w:rPr>
          <w:rFonts w:eastAsia="Times New Roman" w:cs="Times New Roman"/>
          <w:szCs w:val="24"/>
        </w:rPr>
        <w:tab/>
        <w:t>(ibid.)</w:t>
      </w:r>
    </w:p>
    <w:p w14:paraId="49B39351" w14:textId="26FCEA65" w:rsidR="004237B0" w:rsidRDefault="004237B0" w:rsidP="002906BE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 xml:space="preserve">  2 Jan.1412</w:t>
      </w:r>
      <w:r>
        <w:rPr>
          <w:rFonts w:eastAsia="Times New Roman" w:cs="Times New Roman"/>
          <w:szCs w:val="24"/>
        </w:rPr>
        <w:tab/>
        <w:t>In a subsidy of citizens possessed of £20 a year his tax assessment was 54s.</w:t>
      </w:r>
    </w:p>
    <w:p w14:paraId="0E01900C" w14:textId="01E21471" w:rsidR="004237B0" w:rsidRDefault="004237B0" w:rsidP="002906BE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ab/>
      </w:r>
      <w:r>
        <w:rPr>
          <w:rFonts w:eastAsia="Times New Roman" w:cs="Times New Roman"/>
          <w:szCs w:val="24"/>
        </w:rPr>
        <w:tab/>
        <w:t>(ibid.)</w:t>
      </w:r>
    </w:p>
    <w:p w14:paraId="5936F1D7" w14:textId="2BE8A731" w:rsidR="004237B0" w:rsidRDefault="004237B0" w:rsidP="002906BE">
      <w:pPr>
        <w:pStyle w:val="NoSpacing"/>
        <w:rPr>
          <w:rFonts w:eastAsia="Times New Roman" w:cs="Times New Roman"/>
          <w:szCs w:val="24"/>
        </w:rPr>
      </w:pPr>
    </w:p>
    <w:p w14:paraId="1762C45E" w14:textId="4313FB27" w:rsidR="004237B0" w:rsidRDefault="004237B0" w:rsidP="002906BE">
      <w:pPr>
        <w:pStyle w:val="NoSpacing"/>
        <w:rPr>
          <w:rFonts w:eastAsia="Times New Roman" w:cs="Times New Roman"/>
          <w:szCs w:val="24"/>
        </w:rPr>
      </w:pPr>
    </w:p>
    <w:p w14:paraId="7096D910" w14:textId="78E58EA9" w:rsidR="004237B0" w:rsidRDefault="004237B0" w:rsidP="002906BE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15 November 2022</w:t>
      </w:r>
    </w:p>
    <w:p w14:paraId="7B11D370" w14:textId="77917444" w:rsidR="002906BE" w:rsidRPr="002906BE" w:rsidRDefault="002906BE" w:rsidP="009139A6">
      <w:pPr>
        <w:pStyle w:val="NoSpacing"/>
        <w:rPr>
          <w:rFonts w:cs="Times New Roman"/>
          <w:szCs w:val="24"/>
        </w:rPr>
      </w:pPr>
    </w:p>
    <w:sectPr w:rsidR="002906BE" w:rsidRPr="002906BE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7A4793" w14:textId="77777777" w:rsidR="002906BE" w:rsidRDefault="002906BE" w:rsidP="009139A6">
      <w:r>
        <w:separator/>
      </w:r>
    </w:p>
  </w:endnote>
  <w:endnote w:type="continuationSeparator" w:id="0">
    <w:p w14:paraId="4B3E050E" w14:textId="77777777" w:rsidR="002906BE" w:rsidRDefault="002906BE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2D6931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F1DF33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02188F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ECC2B2E" w14:textId="77777777" w:rsidR="002906BE" w:rsidRDefault="002906BE" w:rsidP="009139A6">
      <w:r>
        <w:separator/>
      </w:r>
    </w:p>
  </w:footnote>
  <w:footnote w:type="continuationSeparator" w:id="0">
    <w:p w14:paraId="0F74B18D" w14:textId="77777777" w:rsidR="002906BE" w:rsidRDefault="002906BE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7166D2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F3A08E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E82C82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06BE"/>
    <w:rsid w:val="000666E0"/>
    <w:rsid w:val="002510B7"/>
    <w:rsid w:val="002906BE"/>
    <w:rsid w:val="004237B0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6B8966"/>
  <w15:chartTrackingRefBased/>
  <w15:docId w15:val="{88F63E37-5C45-4F75-9B63-CAFA76A663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25</TotalTime>
  <Pages>1</Pages>
  <Words>93</Words>
  <Characters>534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2022-11-15T10:11:00Z</dcterms:created>
  <dcterms:modified xsi:type="dcterms:W3CDTF">2022-11-15T10:36:00Z</dcterms:modified>
</cp:coreProperties>
</file>