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8D" w:rsidRDefault="002D4B8D" w:rsidP="002D4B8D">
      <w:pPr>
        <w:pStyle w:val="NoSpacing"/>
      </w:pPr>
      <w:r>
        <w:rPr>
          <w:u w:val="single"/>
        </w:rPr>
        <w:t>John COKKE</w:t>
      </w:r>
      <w:r>
        <w:t xml:space="preserve">     (fl.1490)</w:t>
      </w:r>
    </w:p>
    <w:p w:rsidR="002D4B8D" w:rsidRDefault="002D4B8D" w:rsidP="002D4B8D">
      <w:pPr>
        <w:pStyle w:val="NoSpacing"/>
      </w:pPr>
    </w:p>
    <w:p w:rsidR="002D4B8D" w:rsidRDefault="002D4B8D" w:rsidP="002D4B8D">
      <w:pPr>
        <w:pStyle w:val="NoSpacing"/>
      </w:pPr>
    </w:p>
    <w:p w:rsidR="002D4B8D" w:rsidRDefault="002D4B8D" w:rsidP="002D4B8D">
      <w:pPr>
        <w:pStyle w:val="NoSpacing"/>
      </w:pPr>
      <w:r>
        <w:t>= Katherine(q.v.)</w:t>
      </w:r>
    </w:p>
    <w:p w:rsidR="002D4B8D" w:rsidRDefault="002D4B8D" w:rsidP="002D4B8D">
      <w:pPr>
        <w:pStyle w:val="NoSpacing"/>
      </w:pPr>
      <w:r>
        <w:t>(</w:t>
      </w:r>
      <w:hyperlink r:id="rId6" w:history="1">
        <w:r w:rsidRPr="00D56842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2D4B8D" w:rsidRDefault="002D4B8D" w:rsidP="002D4B8D">
      <w:pPr>
        <w:pStyle w:val="NoSpacing"/>
      </w:pPr>
    </w:p>
    <w:p w:rsidR="002D4B8D" w:rsidRDefault="002D4B8D" w:rsidP="002D4B8D">
      <w:pPr>
        <w:pStyle w:val="NoSpacing"/>
      </w:pPr>
    </w:p>
    <w:p w:rsidR="002D4B8D" w:rsidRDefault="002D4B8D" w:rsidP="002D4B8D">
      <w:pPr>
        <w:pStyle w:val="NoSpacing"/>
      </w:pPr>
      <w:r>
        <w:t>25 Jun.</w:t>
      </w:r>
      <w:r>
        <w:tab/>
        <w:t>1490</w:t>
      </w:r>
      <w:r>
        <w:tab/>
        <w:t xml:space="preserve">Settlement of the action taken against them by Richard Therne(q.v.) and </w:t>
      </w:r>
    </w:p>
    <w:p w:rsidR="002D4B8D" w:rsidRDefault="002D4B8D" w:rsidP="002D4B8D">
      <w:pPr>
        <w:pStyle w:val="NoSpacing"/>
      </w:pPr>
      <w:r>
        <w:tab/>
      </w:r>
      <w:r>
        <w:tab/>
        <w:t>others over a messuage and 10 acres of land in East Ruston, Norfolk.</w:t>
      </w:r>
    </w:p>
    <w:p w:rsidR="002D4B8D" w:rsidRDefault="002D4B8D" w:rsidP="002D4B8D">
      <w:pPr>
        <w:pStyle w:val="NoSpacing"/>
      </w:pPr>
      <w:r>
        <w:tab/>
      </w:r>
      <w:r>
        <w:tab/>
        <w:t>(ibid.)</w:t>
      </w:r>
    </w:p>
    <w:p w:rsidR="002D4B8D" w:rsidRDefault="002D4B8D" w:rsidP="002D4B8D">
      <w:pPr>
        <w:pStyle w:val="NoSpacing"/>
      </w:pPr>
    </w:p>
    <w:p w:rsidR="002D4B8D" w:rsidRDefault="002D4B8D" w:rsidP="002D4B8D">
      <w:pPr>
        <w:pStyle w:val="NoSpacing"/>
      </w:pPr>
    </w:p>
    <w:p w:rsidR="002D4B8D" w:rsidRDefault="002D4B8D" w:rsidP="002D4B8D">
      <w:pPr>
        <w:pStyle w:val="NoSpacing"/>
      </w:pPr>
    </w:p>
    <w:p w:rsidR="00BA4020" w:rsidRDefault="002D4B8D" w:rsidP="002D4B8D">
      <w:r>
        <w:t>4 December 2010</w:t>
      </w:r>
    </w:p>
    <w:sectPr w:rsidR="00BA4020" w:rsidSect="003303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B8D" w:rsidRDefault="002D4B8D" w:rsidP="00552EBA">
      <w:pPr>
        <w:spacing w:after="0" w:line="240" w:lineRule="auto"/>
      </w:pPr>
      <w:r>
        <w:separator/>
      </w:r>
    </w:p>
  </w:endnote>
  <w:endnote w:type="continuationSeparator" w:id="0">
    <w:p w:rsidR="002D4B8D" w:rsidRDefault="002D4B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4B8D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B8D" w:rsidRDefault="002D4B8D" w:rsidP="00552EBA">
      <w:pPr>
        <w:spacing w:after="0" w:line="240" w:lineRule="auto"/>
      </w:pPr>
      <w:r>
        <w:separator/>
      </w:r>
    </w:p>
  </w:footnote>
  <w:footnote w:type="continuationSeparator" w:id="0">
    <w:p w:rsidR="002D4B8D" w:rsidRDefault="002D4B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4B8D"/>
    <w:rsid w:val="003303F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4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2011-02-06T20:08:00Z</dcterms:created>
  <dcterms:modified xsi:type="dcterms:W3CDTF">2011-02-06T20:08:00Z</dcterms:modified>
</cp:coreProperties>
</file>