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AD6A5" w14:textId="77777777" w:rsidR="00E22370" w:rsidRDefault="00E22370" w:rsidP="00E22370">
      <w:pPr>
        <w:pStyle w:val="NoSpacing"/>
        <w:rPr>
          <w:rFonts w:ascii="Times New Roman" w:hAnsi="Times New Roman" w:cs="Times New Roman"/>
          <w:sz w:val="24"/>
          <w:szCs w:val="24"/>
        </w:rPr>
      </w:pPr>
      <w:r>
        <w:rPr>
          <w:rFonts w:ascii="Times New Roman" w:hAnsi="Times New Roman" w:cs="Times New Roman"/>
          <w:sz w:val="24"/>
          <w:szCs w:val="24"/>
          <w:u w:val="single"/>
        </w:rPr>
        <w:t>Walter COKESAY</w:t>
      </w:r>
      <w:r>
        <w:rPr>
          <w:rFonts w:ascii="Times New Roman" w:hAnsi="Times New Roman" w:cs="Times New Roman"/>
          <w:sz w:val="24"/>
          <w:szCs w:val="24"/>
        </w:rPr>
        <w:t xml:space="preserve">        (fl.1404)</w:t>
      </w:r>
    </w:p>
    <w:p w14:paraId="23494784" w14:textId="77777777" w:rsidR="00E22370" w:rsidRDefault="00E22370" w:rsidP="00E22370">
      <w:pPr>
        <w:pStyle w:val="NoSpacing"/>
        <w:rPr>
          <w:rFonts w:ascii="Times New Roman" w:hAnsi="Times New Roman" w:cs="Times New Roman"/>
          <w:sz w:val="24"/>
          <w:szCs w:val="24"/>
        </w:rPr>
      </w:pPr>
    </w:p>
    <w:p w14:paraId="4D49690C" w14:textId="77777777" w:rsidR="00E22370" w:rsidRDefault="00E22370" w:rsidP="00E22370">
      <w:pPr>
        <w:pStyle w:val="NoSpacing"/>
        <w:rPr>
          <w:rFonts w:ascii="Times New Roman" w:hAnsi="Times New Roman" w:cs="Times New Roman"/>
          <w:sz w:val="24"/>
          <w:szCs w:val="24"/>
        </w:rPr>
      </w:pPr>
    </w:p>
    <w:p w14:paraId="144FBFE3" w14:textId="77777777" w:rsidR="00E22370" w:rsidRDefault="00E22370" w:rsidP="00E22370">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Worcestershire, except in Worcester, touching the names of the persons bound to contribute to the subsidy granted to the King at the last Parliament. He was also a collector.</w:t>
      </w:r>
    </w:p>
    <w:p w14:paraId="528128BA" w14:textId="77777777" w:rsidR="00E22370" w:rsidRDefault="00E22370" w:rsidP="00E22370">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p.256)</w:t>
      </w:r>
    </w:p>
    <w:p w14:paraId="0F5206AC" w14:textId="77777777" w:rsidR="00D3199A" w:rsidRDefault="00D3199A" w:rsidP="00D3199A">
      <w:pPr>
        <w:rPr>
          <w:rFonts w:ascii="Times New Roman" w:hAnsi="Times New Roman" w:cs="Times New Roman"/>
          <w:sz w:val="24"/>
          <w:szCs w:val="24"/>
        </w:rPr>
      </w:pPr>
      <w:r>
        <w:rPr>
          <w:rFonts w:ascii="Times New Roman" w:hAnsi="Times New Roman" w:cs="Times New Roman"/>
          <w:sz w:val="24"/>
          <w:szCs w:val="24"/>
        </w:rPr>
        <w:t>5 Nov.1407</w:t>
      </w:r>
      <w:r>
        <w:rPr>
          <w:rFonts w:ascii="Times New Roman" w:hAnsi="Times New Roman" w:cs="Times New Roman"/>
          <w:sz w:val="24"/>
          <w:szCs w:val="24"/>
        </w:rPr>
        <w:tab/>
        <w:t>He had died by this date, when the Escheators of Warwickshire, Lincolnshire,</w:t>
      </w:r>
    </w:p>
    <w:p w14:paraId="58D69BEF" w14:textId="77777777" w:rsidR="00D3199A" w:rsidRDefault="00D3199A" w:rsidP="00D3199A">
      <w:pPr>
        <w:ind w:left="720" w:firstLine="720"/>
        <w:rPr>
          <w:rFonts w:ascii="Times New Roman" w:hAnsi="Times New Roman" w:cs="Times New Roman"/>
          <w:sz w:val="24"/>
          <w:szCs w:val="24"/>
        </w:rPr>
      </w:pPr>
      <w:r>
        <w:rPr>
          <w:rFonts w:ascii="Times New Roman" w:hAnsi="Times New Roman" w:cs="Times New Roman"/>
          <w:sz w:val="24"/>
          <w:szCs w:val="24"/>
        </w:rPr>
        <w:t>Bedfordshire, Hertfordshire, Derbyshire and Worcestershire were ordered to</w:t>
      </w:r>
    </w:p>
    <w:p w14:paraId="3C28FECC" w14:textId="77777777" w:rsidR="00D3199A" w:rsidRDefault="00D3199A" w:rsidP="00D3199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take his lands into the King’s hands and enquire into his lands and heir.</w:t>
      </w:r>
    </w:p>
    <w:p w14:paraId="0BC3A789" w14:textId="77777777" w:rsidR="00D3199A" w:rsidRDefault="00D3199A" w:rsidP="00D3199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p.119)</w:t>
      </w:r>
    </w:p>
    <w:p w14:paraId="0D4AF2D1" w14:textId="77777777" w:rsidR="00D3199A" w:rsidRDefault="00D3199A" w:rsidP="00E22370">
      <w:pPr>
        <w:pStyle w:val="NoSpacing"/>
        <w:ind w:left="720" w:firstLine="720"/>
        <w:rPr>
          <w:rFonts w:ascii="Times New Roman" w:hAnsi="Times New Roman" w:cs="Times New Roman"/>
          <w:sz w:val="24"/>
          <w:szCs w:val="24"/>
        </w:rPr>
      </w:pPr>
    </w:p>
    <w:p w14:paraId="4004496D" w14:textId="77777777" w:rsidR="00E22370" w:rsidRDefault="00E22370" w:rsidP="00E22370">
      <w:pPr>
        <w:pStyle w:val="NoSpacing"/>
        <w:rPr>
          <w:rFonts w:ascii="Times New Roman" w:hAnsi="Times New Roman" w:cs="Times New Roman"/>
          <w:sz w:val="24"/>
          <w:szCs w:val="24"/>
        </w:rPr>
      </w:pPr>
    </w:p>
    <w:p w14:paraId="7F81BCFA" w14:textId="77777777" w:rsidR="00E22370" w:rsidRDefault="00E22370" w:rsidP="00E22370">
      <w:pPr>
        <w:pStyle w:val="NoSpacing"/>
        <w:rPr>
          <w:rFonts w:ascii="Times New Roman" w:hAnsi="Times New Roman" w:cs="Times New Roman"/>
          <w:sz w:val="24"/>
          <w:szCs w:val="24"/>
        </w:rPr>
      </w:pPr>
    </w:p>
    <w:p w14:paraId="2F3BAF9E" w14:textId="77777777" w:rsidR="00E22370" w:rsidRDefault="00E22370" w:rsidP="00E22370">
      <w:pPr>
        <w:pStyle w:val="NoSpacing"/>
        <w:rPr>
          <w:rFonts w:ascii="Times New Roman" w:hAnsi="Times New Roman" w:cs="Times New Roman"/>
          <w:sz w:val="24"/>
          <w:szCs w:val="24"/>
        </w:rPr>
      </w:pPr>
      <w:r>
        <w:rPr>
          <w:rFonts w:ascii="Times New Roman" w:hAnsi="Times New Roman" w:cs="Times New Roman"/>
          <w:sz w:val="24"/>
          <w:szCs w:val="24"/>
        </w:rPr>
        <w:t>21 June 2021</w:t>
      </w:r>
    </w:p>
    <w:p w14:paraId="5E422A89" w14:textId="1C56F680" w:rsidR="00D3199A" w:rsidRDefault="00D3199A" w:rsidP="00E22370">
      <w:pPr>
        <w:pStyle w:val="NoSpacing"/>
        <w:rPr>
          <w:rFonts w:ascii="Times New Roman" w:hAnsi="Times New Roman" w:cs="Times New Roman"/>
          <w:sz w:val="24"/>
          <w:szCs w:val="24"/>
        </w:rPr>
      </w:pPr>
      <w:r>
        <w:rPr>
          <w:rFonts w:ascii="Times New Roman" w:hAnsi="Times New Roman" w:cs="Times New Roman"/>
          <w:sz w:val="24"/>
          <w:szCs w:val="24"/>
        </w:rPr>
        <w:t>19 September 2023</w:t>
      </w:r>
    </w:p>
    <w:p w14:paraId="618C568E"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C1EA3" w14:textId="77777777" w:rsidR="00E22370" w:rsidRDefault="00E22370" w:rsidP="009139A6">
      <w:r>
        <w:separator/>
      </w:r>
    </w:p>
  </w:endnote>
  <w:endnote w:type="continuationSeparator" w:id="0">
    <w:p w14:paraId="56CD4815" w14:textId="77777777" w:rsidR="00E22370" w:rsidRDefault="00E22370"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042F"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8DF4"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48E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16E09" w14:textId="77777777" w:rsidR="00E22370" w:rsidRDefault="00E22370" w:rsidP="009139A6">
      <w:r>
        <w:separator/>
      </w:r>
    </w:p>
  </w:footnote>
  <w:footnote w:type="continuationSeparator" w:id="0">
    <w:p w14:paraId="54319B22" w14:textId="77777777" w:rsidR="00E22370" w:rsidRDefault="00E22370"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A3471"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D891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19F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370"/>
    <w:rsid w:val="000666E0"/>
    <w:rsid w:val="002510B7"/>
    <w:rsid w:val="005C130B"/>
    <w:rsid w:val="00826F5C"/>
    <w:rsid w:val="009139A6"/>
    <w:rsid w:val="009448BB"/>
    <w:rsid w:val="00A3176C"/>
    <w:rsid w:val="00AE65F8"/>
    <w:rsid w:val="00BA00AB"/>
    <w:rsid w:val="00CB4ED9"/>
    <w:rsid w:val="00D3199A"/>
    <w:rsid w:val="00E22370"/>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05FC"/>
  <w15:chartTrackingRefBased/>
  <w15:docId w15:val="{95592754-CF1A-48ED-95C4-0C40727BF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89</Words>
  <Characters>512</Characters>
  <Application>Microsoft Office Word</Application>
  <DocSecurity>0</DocSecurity>
  <Lines>4</Lines>
  <Paragraphs>1</Paragraphs>
  <ScaleCrop>false</ScaleCrop>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2021-07-01T21:08:00Z</dcterms:created>
  <dcterms:modified xsi:type="dcterms:W3CDTF">2023-09-19T07:29:00Z</dcterms:modified>
</cp:coreProperties>
</file>