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B6585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Maud de CLYFFORD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d.1403)</w:t>
      </w:r>
    </w:p>
    <w:p w14:paraId="0312794F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76C484F1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Roger.     (C.F.R. 1399-1405 p.219)</w:t>
      </w:r>
    </w:p>
    <w:p w14:paraId="6C2D0910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6C190CB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1ADC7777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Mar.1403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She had died by this time.   (ibid.)</w:t>
      </w:r>
    </w:p>
    <w:p w14:paraId="16DFE128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25CD759A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56256604" w14:textId="77777777" w:rsidR="008C57C5" w:rsidRDefault="008C57C5" w:rsidP="008C57C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June 2021</w:t>
      </w:r>
    </w:p>
    <w:p w14:paraId="29B5EA3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76A9F" w14:textId="77777777" w:rsidR="008C57C5" w:rsidRDefault="008C57C5" w:rsidP="009139A6">
      <w:r>
        <w:separator/>
      </w:r>
    </w:p>
  </w:endnote>
  <w:endnote w:type="continuationSeparator" w:id="0">
    <w:p w14:paraId="5F219227" w14:textId="77777777" w:rsidR="008C57C5" w:rsidRDefault="008C57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2A64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9EE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AAF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6239B" w14:textId="77777777" w:rsidR="008C57C5" w:rsidRDefault="008C57C5" w:rsidP="009139A6">
      <w:r>
        <w:separator/>
      </w:r>
    </w:p>
  </w:footnote>
  <w:footnote w:type="continuationSeparator" w:id="0">
    <w:p w14:paraId="5D32A809" w14:textId="77777777" w:rsidR="008C57C5" w:rsidRDefault="008C57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23F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DD8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D7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7C5"/>
    <w:rsid w:val="000666E0"/>
    <w:rsid w:val="002510B7"/>
    <w:rsid w:val="005C130B"/>
    <w:rsid w:val="00826F5C"/>
    <w:rsid w:val="008C57C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8C455"/>
  <w15:chartTrackingRefBased/>
  <w15:docId w15:val="{A0CDFD59-28EB-4900-85BB-E69C2C25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57C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2021-06-09T19:50:00Z</dcterms:created>
  <dcterms:modified xsi:type="dcterms:W3CDTF">2021-06-09T19:51:00Z</dcterms:modified>
</cp:coreProperties>
</file>