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E2670" w14:textId="77777777" w:rsidR="005D27B0" w:rsidRDefault="005D27B0" w:rsidP="005D27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</w:t>
      </w:r>
      <w:r>
        <w:rPr>
          <w:rFonts w:ascii="Times New Roman" w:hAnsi="Times New Roman" w:cs="Times New Roman"/>
        </w:rPr>
        <w:t xml:space="preserve">     (fl.1483)</w:t>
      </w:r>
    </w:p>
    <w:p w14:paraId="5F554DAF" w14:textId="77777777" w:rsidR="005D27B0" w:rsidRDefault="005D27B0" w:rsidP="005D27B0">
      <w:pPr>
        <w:rPr>
          <w:rFonts w:ascii="Times New Roman" w:hAnsi="Times New Roman" w:cs="Times New Roman"/>
        </w:rPr>
      </w:pPr>
    </w:p>
    <w:p w14:paraId="669218D9" w14:textId="77777777" w:rsidR="005D27B0" w:rsidRDefault="005D27B0" w:rsidP="005D27B0">
      <w:pPr>
        <w:rPr>
          <w:rFonts w:ascii="Times New Roman" w:hAnsi="Times New Roman" w:cs="Times New Roman"/>
        </w:rPr>
      </w:pPr>
    </w:p>
    <w:p w14:paraId="0DD03AB7" w14:textId="77777777" w:rsidR="005D27B0" w:rsidRDefault="005D27B0" w:rsidP="005D27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Arthern</w:t>
      </w:r>
      <w:proofErr w:type="spellEnd"/>
      <w:r>
        <w:rPr>
          <w:rFonts w:ascii="Times New Roman" w:hAnsi="Times New Roman" w:cs="Times New Roman"/>
        </w:rPr>
        <w:t xml:space="preserve"> of Denton,</w:t>
      </w:r>
    </w:p>
    <w:p w14:paraId="086937F4" w14:textId="77777777" w:rsidR="005D27B0" w:rsidRDefault="005D27B0" w:rsidP="005D27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Buckinghamshire(q.v.), Richard </w:t>
      </w:r>
      <w:proofErr w:type="spellStart"/>
      <w:r>
        <w:rPr>
          <w:rFonts w:ascii="Times New Roman" w:hAnsi="Times New Roman" w:cs="Times New Roman"/>
        </w:rPr>
        <w:t>Neweman</w:t>
      </w:r>
      <w:proofErr w:type="spellEnd"/>
      <w:r>
        <w:rPr>
          <w:rFonts w:ascii="Times New Roman" w:hAnsi="Times New Roman" w:cs="Times New Roman"/>
        </w:rPr>
        <w:t xml:space="preserve"> of Swanbourne(q.v.) and</w:t>
      </w:r>
    </w:p>
    <w:p w14:paraId="47944B54" w14:textId="77777777" w:rsidR="005D27B0" w:rsidRDefault="005D27B0" w:rsidP="005D27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Walter Sere of Swanbourne(q.v.).</w:t>
      </w:r>
    </w:p>
    <w:p w14:paraId="1F1ABE7E" w14:textId="77777777" w:rsidR="005D27B0" w:rsidRDefault="005D27B0" w:rsidP="005D27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00AAD9B" w14:textId="77777777" w:rsidR="005D27B0" w:rsidRDefault="005D27B0" w:rsidP="005D27B0">
      <w:pPr>
        <w:rPr>
          <w:rFonts w:ascii="Times New Roman" w:hAnsi="Times New Roman" w:cs="Times New Roman"/>
        </w:rPr>
      </w:pPr>
    </w:p>
    <w:p w14:paraId="14B2F83D" w14:textId="77777777" w:rsidR="005D27B0" w:rsidRDefault="005D27B0" w:rsidP="005D27B0">
      <w:pPr>
        <w:rPr>
          <w:rFonts w:ascii="Times New Roman" w:hAnsi="Times New Roman" w:cs="Times New Roman"/>
        </w:rPr>
      </w:pPr>
    </w:p>
    <w:p w14:paraId="30EA0956" w14:textId="77777777" w:rsidR="005D27B0" w:rsidRDefault="005D27B0" w:rsidP="005D27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43FD3833" w14:textId="77777777" w:rsidR="006B2F86" w:rsidRPr="00E71FC3" w:rsidRDefault="005D27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BB5C2" w14:textId="77777777" w:rsidR="005D27B0" w:rsidRDefault="005D27B0" w:rsidP="00E71FC3">
      <w:r>
        <w:separator/>
      </w:r>
    </w:p>
  </w:endnote>
  <w:endnote w:type="continuationSeparator" w:id="0">
    <w:p w14:paraId="121E18E5" w14:textId="77777777" w:rsidR="005D27B0" w:rsidRDefault="005D27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A63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1D70A" w14:textId="77777777" w:rsidR="005D27B0" w:rsidRDefault="005D27B0" w:rsidP="00E71FC3">
      <w:r>
        <w:separator/>
      </w:r>
    </w:p>
  </w:footnote>
  <w:footnote w:type="continuationSeparator" w:id="0">
    <w:p w14:paraId="0884FBB3" w14:textId="77777777" w:rsidR="005D27B0" w:rsidRDefault="005D27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B0"/>
    <w:rsid w:val="001A7C09"/>
    <w:rsid w:val="00577BD5"/>
    <w:rsid w:val="005D27B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45066"/>
  <w15:chartTrackingRefBased/>
  <w15:docId w15:val="{D4DCD093-4838-4B9F-B782-FE2D9D8E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7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2019-07-21T19:28:00Z</dcterms:created>
  <dcterms:modified xsi:type="dcterms:W3CDTF">2019-07-21T19:29:00Z</dcterms:modified>
</cp:coreProperties>
</file>