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Isabel CLERK</w:t>
      </w:r>
      <w:r>
        <w:t xml:space="preserve">        (fl.1419)</w:t>
      </w: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 Olney, Buckinghamshire.</w:t>
      </w: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= John(q.v.).</w:t>
      </w: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(</w:t>
      </w:r>
      <w:hyperlink r:id="rId7" w:history="1">
        <w:r w:rsidRPr="00654DE3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20 Jan.</w:t>
      </w:r>
      <w:r>
        <w:tab/>
        <w:t>1419</w:t>
      </w:r>
      <w:r>
        <w:tab/>
        <w:t>Settlement of the action taken against them by Gilbert atte Hoo(q.v.) over</w:t>
      </w: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of a messuage, 40 acres of land and 2 acres of meadow in Great Linford.</w:t>
      </w: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(ibid.)</w:t>
      </w: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93030" w:rsidRDefault="00A93030" w:rsidP="00A93030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13 December 2012</w:t>
      </w:r>
    </w:p>
    <w:p w:rsidR="00BA4020" w:rsidRPr="00186E49" w:rsidRDefault="00A930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030" w:rsidRDefault="00A93030" w:rsidP="00552EBA">
      <w:r>
        <w:separator/>
      </w:r>
    </w:p>
  </w:endnote>
  <w:endnote w:type="continuationSeparator" w:id="0">
    <w:p w:rsidR="00A93030" w:rsidRDefault="00A930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3030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030" w:rsidRDefault="00A93030" w:rsidP="00552EBA">
      <w:r>
        <w:separator/>
      </w:r>
    </w:p>
  </w:footnote>
  <w:footnote w:type="continuationSeparator" w:id="0">
    <w:p w:rsidR="00A93030" w:rsidRDefault="00A930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303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2013-01-04T20:29:00Z</dcterms:created>
  <dcterms:modified xsi:type="dcterms:W3CDTF">2013-01-04T20:30:00Z</dcterms:modified>
</cp:coreProperties>
</file>