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06E98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CHESTRE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d.ca.1477)</w:t>
      </w:r>
    </w:p>
    <w:p w14:paraId="33CF9AE1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Skinner.</w:t>
      </w:r>
    </w:p>
    <w:p w14:paraId="3E758587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</w:p>
    <w:p w14:paraId="3D905313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</w:p>
    <w:p w14:paraId="64CFE13B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1477</w:t>
      </w:r>
      <w:r>
        <w:rPr>
          <w:rFonts w:cs="Times New Roman"/>
          <w:szCs w:val="24"/>
          <w:lang w:val="en-GB"/>
        </w:rPr>
        <w:tab/>
        <w:t xml:space="preserve">He died in or before this </w:t>
      </w:r>
      <w:proofErr w:type="spellStart"/>
      <w:r>
        <w:rPr>
          <w:rFonts w:cs="Times New Roman"/>
          <w:szCs w:val="24"/>
          <w:lang w:val="en-GB"/>
        </w:rPr>
        <w:t>tiem</w:t>
      </w:r>
      <w:proofErr w:type="spellEnd"/>
      <w:r>
        <w:rPr>
          <w:rFonts w:cs="Times New Roman"/>
          <w:szCs w:val="24"/>
          <w:lang w:val="en-GB"/>
        </w:rPr>
        <w:t>.</w:t>
      </w:r>
    </w:p>
    <w:p w14:paraId="160092C4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F0B261F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</w:p>
    <w:p w14:paraId="59C24096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</w:p>
    <w:p w14:paraId="0C34A5B8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Executors:   Richard </w:t>
      </w:r>
      <w:proofErr w:type="spellStart"/>
      <w:r>
        <w:rPr>
          <w:rFonts w:cs="Times New Roman"/>
          <w:szCs w:val="24"/>
          <w:lang w:val="en-GB"/>
        </w:rPr>
        <w:t>Chestre</w:t>
      </w:r>
      <w:proofErr w:type="spellEnd"/>
      <w:r>
        <w:rPr>
          <w:rFonts w:cs="Times New Roman"/>
          <w:szCs w:val="24"/>
          <w:lang w:val="en-GB"/>
        </w:rPr>
        <w:t>(q.v.) and William Dunthorne(q.v.).   (ibid.)</w:t>
      </w:r>
    </w:p>
    <w:p w14:paraId="5AC6348C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</w:p>
    <w:p w14:paraId="00DABB40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</w:p>
    <w:p w14:paraId="624E384D" w14:textId="77777777" w:rsidR="0015033A" w:rsidRDefault="0015033A" w:rsidP="0015033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22 January 2024</w:t>
      </w:r>
    </w:p>
    <w:p w14:paraId="4AF622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B59A" w14:textId="77777777" w:rsidR="0015033A" w:rsidRDefault="0015033A" w:rsidP="009139A6">
      <w:r>
        <w:separator/>
      </w:r>
    </w:p>
  </w:endnote>
  <w:endnote w:type="continuationSeparator" w:id="0">
    <w:p w14:paraId="039B5752" w14:textId="77777777" w:rsidR="0015033A" w:rsidRDefault="001503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8F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FB2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EC0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A0C6D" w14:textId="77777777" w:rsidR="0015033A" w:rsidRDefault="0015033A" w:rsidP="009139A6">
      <w:r>
        <w:separator/>
      </w:r>
    </w:p>
  </w:footnote>
  <w:footnote w:type="continuationSeparator" w:id="0">
    <w:p w14:paraId="546C98D7" w14:textId="77777777" w:rsidR="0015033A" w:rsidRDefault="001503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E1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1C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B02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33A"/>
    <w:rsid w:val="000666E0"/>
    <w:rsid w:val="0015033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01741"/>
  <w15:chartTrackingRefBased/>
  <w15:docId w15:val="{7B3494CC-0A88-4982-B076-F39D81FE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03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2024-01-31T12:09:00Z</dcterms:created>
  <dcterms:modified xsi:type="dcterms:W3CDTF">2024-01-31T12:10:00Z</dcterms:modified>
</cp:coreProperties>
</file>