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B75B07" w14:textId="77777777" w:rsidR="00DC664F" w:rsidRDefault="00DC664F" w:rsidP="00DC664F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Robert BYRT</w:t>
      </w:r>
      <w:r>
        <w:rPr>
          <w:rFonts w:eastAsia="Times New Roman" w:cs="Times New Roman"/>
          <w:szCs w:val="24"/>
        </w:rPr>
        <w:t xml:space="preserve">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fl.1484)</w:t>
      </w:r>
    </w:p>
    <w:p w14:paraId="032BEF64" w14:textId="77777777" w:rsidR="00DC664F" w:rsidRDefault="00DC664F" w:rsidP="00DC664F">
      <w:pPr>
        <w:pStyle w:val="NoSpacing"/>
        <w:rPr>
          <w:rFonts w:cs="Times New Roman"/>
          <w:szCs w:val="24"/>
        </w:rPr>
      </w:pPr>
    </w:p>
    <w:p w14:paraId="478B8C9F" w14:textId="77777777" w:rsidR="00DC664F" w:rsidRDefault="00DC664F" w:rsidP="00DC664F">
      <w:pPr>
        <w:pStyle w:val="NoSpacing"/>
        <w:rPr>
          <w:rFonts w:cs="Times New Roman"/>
          <w:szCs w:val="24"/>
        </w:rPr>
      </w:pPr>
    </w:p>
    <w:p w14:paraId="4F9E7991" w14:textId="77777777" w:rsidR="00DC664F" w:rsidRDefault="00DC664F" w:rsidP="00DC664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Jan.1484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Oxford into lands of</w:t>
      </w:r>
    </w:p>
    <w:p w14:paraId="0DAA9D4D" w14:textId="77777777" w:rsidR="00DC664F" w:rsidRDefault="00DC664F" w:rsidP="00DC664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Sibyl </w:t>
      </w:r>
      <w:proofErr w:type="spellStart"/>
      <w:r>
        <w:rPr>
          <w:rFonts w:cs="Times New Roman"/>
          <w:szCs w:val="24"/>
        </w:rPr>
        <w:t>Quartermayns</w:t>
      </w:r>
      <w:proofErr w:type="spellEnd"/>
      <w:r>
        <w:rPr>
          <w:rFonts w:cs="Times New Roman"/>
          <w:szCs w:val="24"/>
        </w:rPr>
        <w:t>, widow(q.v.).</w:t>
      </w:r>
    </w:p>
    <w:p w14:paraId="65613C7B" w14:textId="77777777" w:rsidR="00DC664F" w:rsidRDefault="00DC664F" w:rsidP="00DC664F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5E5A2CA6" w14:textId="77777777" w:rsidR="00DC664F" w:rsidRDefault="00DC664F" w:rsidP="00DC664F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p.57)</w:t>
      </w:r>
    </w:p>
    <w:p w14:paraId="446FC0B5" w14:textId="77777777" w:rsidR="00DC664F" w:rsidRDefault="00DC664F" w:rsidP="00DC664F">
      <w:pPr>
        <w:pStyle w:val="NoSpacing"/>
        <w:rPr>
          <w:rFonts w:eastAsia="Times New Roman" w:cs="Times New Roman"/>
          <w:szCs w:val="24"/>
        </w:rPr>
      </w:pPr>
    </w:p>
    <w:p w14:paraId="0E40C8E2" w14:textId="77777777" w:rsidR="00DC664F" w:rsidRDefault="00DC664F" w:rsidP="00DC664F">
      <w:pPr>
        <w:pStyle w:val="NoSpacing"/>
        <w:rPr>
          <w:rFonts w:eastAsia="Times New Roman" w:cs="Times New Roman"/>
          <w:szCs w:val="24"/>
        </w:rPr>
      </w:pPr>
    </w:p>
    <w:p w14:paraId="66673382" w14:textId="77777777" w:rsidR="00DC664F" w:rsidRDefault="00DC664F" w:rsidP="00DC664F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15 May 2023</w:t>
      </w:r>
    </w:p>
    <w:p w14:paraId="639FABF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011C95" w14:textId="77777777" w:rsidR="00DC664F" w:rsidRDefault="00DC664F" w:rsidP="009139A6">
      <w:r>
        <w:separator/>
      </w:r>
    </w:p>
  </w:endnote>
  <w:endnote w:type="continuationSeparator" w:id="0">
    <w:p w14:paraId="7D402DA9" w14:textId="77777777" w:rsidR="00DC664F" w:rsidRDefault="00DC664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0148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98D8E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3F973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94BAEE" w14:textId="77777777" w:rsidR="00DC664F" w:rsidRDefault="00DC664F" w:rsidP="009139A6">
      <w:r>
        <w:separator/>
      </w:r>
    </w:p>
  </w:footnote>
  <w:footnote w:type="continuationSeparator" w:id="0">
    <w:p w14:paraId="72424D6F" w14:textId="77777777" w:rsidR="00DC664F" w:rsidRDefault="00DC664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B65EA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F0217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43A75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64F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C664F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DF5CEA"/>
  <w15:chartTrackingRefBased/>
  <w15:docId w15:val="{6A67AA29-0A21-4A33-97E7-F550CDE16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45</Words>
  <Characters>261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2023-05-15T21:04:00Z</dcterms:created>
  <dcterms:modified xsi:type="dcterms:W3CDTF">2023-05-15T21:05:00Z</dcterms:modified>
</cp:coreProperties>
</file>