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64428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BYRNOUS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0A617B4A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</w:p>
    <w:p w14:paraId="58C387AB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</w:p>
    <w:p w14:paraId="60389764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He made a plaint of trespass and assault against William </w:t>
      </w:r>
      <w:proofErr w:type="spellStart"/>
      <w:r>
        <w:rPr>
          <w:rFonts w:cs="Times New Roman"/>
          <w:szCs w:val="24"/>
        </w:rPr>
        <w:t>Sporiour</w:t>
      </w:r>
      <w:proofErr w:type="spellEnd"/>
      <w:r>
        <w:rPr>
          <w:rFonts w:cs="Times New Roman"/>
          <w:szCs w:val="24"/>
        </w:rPr>
        <w:t xml:space="preserve"> of Leicester,</w:t>
      </w:r>
    </w:p>
    <w:p w14:paraId="7614C339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spurrier(q.v.).   </w:t>
      </w:r>
    </w:p>
    <w:p w14:paraId="15925121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293F165D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</w:p>
    <w:p w14:paraId="7449AA2D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</w:p>
    <w:p w14:paraId="4912699F" w14:textId="77777777" w:rsidR="0062604C" w:rsidRDefault="0062604C" w:rsidP="0062604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2E16D3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7C980" w14:textId="77777777" w:rsidR="0062604C" w:rsidRDefault="0062604C" w:rsidP="009139A6">
      <w:r>
        <w:separator/>
      </w:r>
    </w:p>
  </w:endnote>
  <w:endnote w:type="continuationSeparator" w:id="0">
    <w:p w14:paraId="2F6F0201" w14:textId="77777777" w:rsidR="0062604C" w:rsidRDefault="006260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42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C76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8CB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988A1" w14:textId="77777777" w:rsidR="0062604C" w:rsidRDefault="0062604C" w:rsidP="009139A6">
      <w:r>
        <w:separator/>
      </w:r>
    </w:p>
  </w:footnote>
  <w:footnote w:type="continuationSeparator" w:id="0">
    <w:p w14:paraId="7956D1C4" w14:textId="77777777" w:rsidR="0062604C" w:rsidRDefault="006260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82C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51F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AA9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4C"/>
    <w:rsid w:val="000666E0"/>
    <w:rsid w:val="002510B7"/>
    <w:rsid w:val="00270799"/>
    <w:rsid w:val="005C130B"/>
    <w:rsid w:val="0062604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675A5"/>
  <w15:chartTrackingRefBased/>
  <w15:docId w15:val="{A8C0B8EA-6EE8-4478-9E6A-CB9AF48B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60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2024-05-04T07:44:00Z</dcterms:created>
  <dcterms:modified xsi:type="dcterms:W3CDTF">2024-05-04T07:44:00Z</dcterms:modified>
</cp:coreProperties>
</file>