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D1CED" w:rsidP="00E71FC3">
      <w:pPr>
        <w:pStyle w:val="NoSpacing"/>
      </w:pPr>
      <w:r>
        <w:rPr>
          <w:u w:val="single"/>
        </w:rPr>
        <w:t>Nicholas BURGH</w:t>
      </w:r>
      <w:r>
        <w:t xml:space="preserve">  </w:t>
      </w:r>
      <w:proofErr w:type="gramStart"/>
      <w:r>
        <w:t xml:space="preserve">   (</w:t>
      </w:r>
      <w:proofErr w:type="gramEnd"/>
      <w:r>
        <w:t>fl.1432)</w:t>
      </w:r>
    </w:p>
    <w:p w:rsidR="00ED1CED" w:rsidRDefault="00ED1CED" w:rsidP="00E71FC3">
      <w:pPr>
        <w:pStyle w:val="NoSpacing"/>
      </w:pPr>
      <w:r>
        <w:t>of the diocese of Exeter.</w:t>
      </w:r>
    </w:p>
    <w:p w:rsidR="00ED1CED" w:rsidRDefault="00ED1CED" w:rsidP="00E71FC3">
      <w:pPr>
        <w:pStyle w:val="NoSpacing"/>
      </w:pPr>
    </w:p>
    <w:p w:rsidR="00ED1CED" w:rsidRDefault="00ED1CED" w:rsidP="00E71FC3">
      <w:pPr>
        <w:pStyle w:val="NoSpacing"/>
      </w:pPr>
    </w:p>
    <w:p w:rsidR="00ED1CED" w:rsidRDefault="00ED1CED" w:rsidP="00E71FC3">
      <w:pPr>
        <w:pStyle w:val="NoSpacing"/>
      </w:pPr>
      <w:r>
        <w:t>20 Dec.1432</w:t>
      </w:r>
      <w:r>
        <w:tab/>
        <w:t xml:space="preserve">He was ordained to his first tonsure in </w:t>
      </w:r>
      <w:proofErr w:type="spellStart"/>
      <w:r>
        <w:t>Chudleigh</w:t>
      </w:r>
      <w:proofErr w:type="spellEnd"/>
      <w:r>
        <w:t xml:space="preserve"> parish church, Devon,</w:t>
      </w:r>
    </w:p>
    <w:p w:rsidR="00ED1CED" w:rsidRDefault="00ED1CED" w:rsidP="00E71FC3">
      <w:pPr>
        <w:pStyle w:val="NoSpacing"/>
      </w:pPr>
      <w:r>
        <w:tab/>
      </w:r>
      <w:r>
        <w:tab/>
        <w:t>by the Bishop.</w:t>
      </w:r>
    </w:p>
    <w:p w:rsidR="00ED1CED" w:rsidRDefault="00ED1CED" w:rsidP="00E71FC3">
      <w:pPr>
        <w:pStyle w:val="NoSpacing"/>
      </w:pPr>
      <w:r>
        <w:tab/>
      </w:r>
      <w:r>
        <w:tab/>
        <w:t>(“Register of Edmund Lacy, Bishop of Exeter 1420-55” part 4 p.142)</w:t>
      </w:r>
    </w:p>
    <w:p w:rsidR="00ED1CED" w:rsidRDefault="00ED1CED" w:rsidP="00E71FC3">
      <w:pPr>
        <w:pStyle w:val="NoSpacing"/>
      </w:pPr>
    </w:p>
    <w:p w:rsidR="00ED1CED" w:rsidRDefault="00ED1CED" w:rsidP="00E71FC3">
      <w:pPr>
        <w:pStyle w:val="NoSpacing"/>
      </w:pPr>
    </w:p>
    <w:p w:rsidR="00ED1CED" w:rsidRPr="00ED1CED" w:rsidRDefault="00ED1CED" w:rsidP="00E71FC3">
      <w:pPr>
        <w:pStyle w:val="NoSpacing"/>
      </w:pPr>
      <w:r>
        <w:t>30 August 2016</w:t>
      </w:r>
      <w:bookmarkStart w:id="0" w:name="_GoBack"/>
      <w:bookmarkEnd w:id="0"/>
    </w:p>
    <w:sectPr w:rsidR="00ED1CED" w:rsidRPr="00ED1C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CED" w:rsidRDefault="00ED1CED" w:rsidP="00E71FC3">
      <w:pPr>
        <w:spacing w:after="0" w:line="240" w:lineRule="auto"/>
      </w:pPr>
      <w:r>
        <w:separator/>
      </w:r>
    </w:p>
  </w:endnote>
  <w:endnote w:type="continuationSeparator" w:id="0">
    <w:p w:rsidR="00ED1CED" w:rsidRDefault="00ED1C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CED" w:rsidRDefault="00ED1CED" w:rsidP="00E71FC3">
      <w:pPr>
        <w:spacing w:after="0" w:line="240" w:lineRule="auto"/>
      </w:pPr>
      <w:r>
        <w:separator/>
      </w:r>
    </w:p>
  </w:footnote>
  <w:footnote w:type="continuationSeparator" w:id="0">
    <w:p w:rsidR="00ED1CED" w:rsidRDefault="00ED1C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ED"/>
    <w:rsid w:val="001A7C09"/>
    <w:rsid w:val="00733BE7"/>
    <w:rsid w:val="00AB52E8"/>
    <w:rsid w:val="00B16D3F"/>
    <w:rsid w:val="00E71FC3"/>
    <w:rsid w:val="00ED1CE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4496"/>
  <w15:chartTrackingRefBased/>
  <w15:docId w15:val="{E4938FE3-F5FE-4785-9AD4-7B04A7E5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2016-08-30T09:55:00Z</dcterms:created>
  <dcterms:modified xsi:type="dcterms:W3CDTF">2016-08-30T09:58:00Z</dcterms:modified>
</cp:coreProperties>
</file>