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98D7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BURGATE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fl.1452)</w:t>
      </w:r>
    </w:p>
    <w:p w14:paraId="1D903C63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Cordwainer.</w:t>
      </w:r>
    </w:p>
    <w:p w14:paraId="416951FE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</w:p>
    <w:p w14:paraId="007B67AD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</w:p>
    <w:p w14:paraId="194508A1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Feb.1452</w:t>
      </w:r>
      <w:r>
        <w:rPr>
          <w:rFonts w:ascii="Times New Roman" w:hAnsi="Times New Roman" w:cs="Times New Roman"/>
          <w:sz w:val="24"/>
          <w:szCs w:val="24"/>
        </w:rPr>
        <w:tab/>
        <w:t xml:space="preserve">Agnes </w:t>
      </w:r>
      <w:proofErr w:type="spellStart"/>
      <w:r>
        <w:rPr>
          <w:rFonts w:ascii="Times New Roman" w:hAnsi="Times New Roman" w:cs="Times New Roman"/>
          <w:sz w:val="24"/>
          <w:szCs w:val="24"/>
        </w:rPr>
        <w:t>Amfleys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gifted her goods and chattels to him and</w:t>
      </w:r>
    </w:p>
    <w:p w14:paraId="0868C57C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Credy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armourer(q.v.).</w:t>
      </w:r>
    </w:p>
    <w:p w14:paraId="366CDF7B" w14:textId="77777777" w:rsidR="009B52D9" w:rsidRDefault="009B52D9" w:rsidP="009B52D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(“Calendar of Plea and Memoranda Rolls preserved among the archives of the Corporation of the City of London at the Guildhall A.D. 1437-1457”, edited by Philip E. Jones, pub. Cambridge University Press 1954 p.180)</w:t>
      </w:r>
    </w:p>
    <w:p w14:paraId="09C64113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</w:p>
    <w:p w14:paraId="15BB275C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</w:p>
    <w:p w14:paraId="47E1A367" w14:textId="77777777" w:rsidR="009B52D9" w:rsidRDefault="009B52D9" w:rsidP="009B52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2022</w:t>
      </w:r>
    </w:p>
    <w:p w14:paraId="318AF0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0E325" w14:textId="77777777" w:rsidR="009B52D9" w:rsidRDefault="009B52D9" w:rsidP="009139A6">
      <w:r>
        <w:separator/>
      </w:r>
    </w:p>
  </w:endnote>
  <w:endnote w:type="continuationSeparator" w:id="0">
    <w:p w14:paraId="66A72A99" w14:textId="77777777" w:rsidR="009B52D9" w:rsidRDefault="009B52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1F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527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2D3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6A57F" w14:textId="77777777" w:rsidR="009B52D9" w:rsidRDefault="009B52D9" w:rsidP="009139A6">
      <w:r>
        <w:separator/>
      </w:r>
    </w:p>
  </w:footnote>
  <w:footnote w:type="continuationSeparator" w:id="0">
    <w:p w14:paraId="56B7EB95" w14:textId="77777777" w:rsidR="009B52D9" w:rsidRDefault="009B52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E96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1D4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CB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D9"/>
    <w:rsid w:val="000666E0"/>
    <w:rsid w:val="002510B7"/>
    <w:rsid w:val="005C130B"/>
    <w:rsid w:val="00826F5C"/>
    <w:rsid w:val="009139A6"/>
    <w:rsid w:val="009448BB"/>
    <w:rsid w:val="009B52D9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04409"/>
  <w15:chartTrackingRefBased/>
  <w15:docId w15:val="{D1B56FFA-3202-40AA-8BDE-A38984F3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2D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2022-04-06T11:19:00Z</dcterms:created>
  <dcterms:modified xsi:type="dcterms:W3CDTF">2022-04-06T11:19:00Z</dcterms:modified>
</cp:coreProperties>
</file>