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A89" w:rsidRDefault="009D6A89" w:rsidP="009D6A89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BURDER</w:t>
      </w:r>
      <w:r>
        <w:rPr>
          <w:rStyle w:val="Hyperlink"/>
          <w:color w:val="auto"/>
          <w:u w:val="none"/>
        </w:rPr>
        <w:t xml:space="preserve">        (fl.1410)</w:t>
      </w:r>
    </w:p>
    <w:p w:rsidR="009D6A89" w:rsidRDefault="009D6A89" w:rsidP="009D6A89">
      <w:pPr>
        <w:rPr>
          <w:rStyle w:val="Hyperlink"/>
          <w:color w:val="auto"/>
          <w:u w:val="none"/>
        </w:rPr>
      </w:pPr>
    </w:p>
    <w:p w:rsidR="009D6A89" w:rsidRDefault="009D6A89" w:rsidP="009D6A89">
      <w:pPr>
        <w:rPr>
          <w:rStyle w:val="Hyperlink"/>
          <w:color w:val="auto"/>
          <w:u w:val="none"/>
        </w:rPr>
      </w:pPr>
    </w:p>
    <w:p w:rsidR="009D6A89" w:rsidRDefault="009D6A89" w:rsidP="009D6A89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Apr.1410</w:t>
      </w:r>
      <w:r>
        <w:rPr>
          <w:rStyle w:val="Hyperlink"/>
          <w:color w:val="auto"/>
          <w:u w:val="none"/>
        </w:rPr>
        <w:tab/>
        <w:t>He was granted a messuage and an adjoining garden in Ticehurst, Sussex,</w:t>
      </w:r>
    </w:p>
    <w:p w:rsidR="009D6A89" w:rsidRDefault="009D6A89" w:rsidP="009D6A89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by</w:t>
      </w:r>
      <w:proofErr w:type="gramEnd"/>
      <w:r>
        <w:rPr>
          <w:rStyle w:val="Hyperlink"/>
          <w:color w:val="auto"/>
          <w:u w:val="none"/>
        </w:rPr>
        <w:t xml:space="preserve"> Alan </w:t>
      </w:r>
      <w:proofErr w:type="spellStart"/>
      <w:r>
        <w:rPr>
          <w:rStyle w:val="Hyperlink"/>
          <w:color w:val="auto"/>
          <w:u w:val="none"/>
        </w:rPr>
        <w:t>Syfte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Etchingham</w:t>
      </w:r>
      <w:proofErr w:type="spellEnd"/>
      <w:r>
        <w:rPr>
          <w:rStyle w:val="Hyperlink"/>
          <w:color w:val="auto"/>
          <w:u w:val="none"/>
        </w:rPr>
        <w:t xml:space="preserve">(q.v.), John </w:t>
      </w:r>
      <w:proofErr w:type="spellStart"/>
      <w:r>
        <w:rPr>
          <w:rStyle w:val="Hyperlink"/>
          <w:color w:val="auto"/>
          <w:u w:val="none"/>
        </w:rPr>
        <w:t>Bakere</w:t>
      </w:r>
      <w:proofErr w:type="spellEnd"/>
      <w:r>
        <w:rPr>
          <w:rStyle w:val="Hyperlink"/>
          <w:color w:val="auto"/>
          <w:u w:val="none"/>
        </w:rPr>
        <w:t xml:space="preserve">(q.v.) and William </w:t>
      </w:r>
      <w:proofErr w:type="spellStart"/>
      <w:r>
        <w:rPr>
          <w:rStyle w:val="Hyperlink"/>
          <w:color w:val="auto"/>
          <w:u w:val="none"/>
        </w:rPr>
        <w:t>atte</w:t>
      </w:r>
      <w:proofErr w:type="spellEnd"/>
    </w:p>
    <w:p w:rsidR="009D6A89" w:rsidRDefault="009D6A89" w:rsidP="009D6A89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Hope of Ticehurst, </w:t>
      </w:r>
      <w:proofErr w:type="gramStart"/>
      <w:r>
        <w:rPr>
          <w:rStyle w:val="Hyperlink"/>
          <w:color w:val="auto"/>
          <w:u w:val="none"/>
        </w:rPr>
        <w:t>Sussex(</w:t>
      </w:r>
      <w:proofErr w:type="gramEnd"/>
      <w:r>
        <w:rPr>
          <w:rStyle w:val="Hyperlink"/>
          <w:color w:val="auto"/>
          <w:u w:val="none"/>
        </w:rPr>
        <w:t>q.v.).</w:t>
      </w:r>
    </w:p>
    <w:p w:rsidR="009D6A89" w:rsidRDefault="009D6A89" w:rsidP="009D6A89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ref.DUN</w:t>
      </w:r>
      <w:proofErr w:type="spellEnd"/>
      <w:r>
        <w:rPr>
          <w:rStyle w:val="Hyperlink"/>
          <w:color w:val="auto"/>
          <w:u w:val="none"/>
        </w:rPr>
        <w:t xml:space="preserve"> 1/5)</w:t>
      </w:r>
    </w:p>
    <w:p w:rsidR="009D6A89" w:rsidRDefault="009D6A89" w:rsidP="009D6A89">
      <w:pPr>
        <w:rPr>
          <w:rStyle w:val="Hyperlink"/>
          <w:color w:val="auto"/>
          <w:u w:val="none"/>
        </w:rPr>
      </w:pPr>
    </w:p>
    <w:p w:rsidR="009D6A89" w:rsidRDefault="009D6A89" w:rsidP="009D6A89">
      <w:pPr>
        <w:rPr>
          <w:rStyle w:val="Hyperlink"/>
          <w:color w:val="auto"/>
          <w:u w:val="none"/>
        </w:rPr>
      </w:pPr>
    </w:p>
    <w:p w:rsidR="009D6A89" w:rsidRDefault="009D6A89" w:rsidP="009D6A89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A89" w:rsidRDefault="009D6A89" w:rsidP="00920DE3">
      <w:r>
        <w:separator/>
      </w:r>
    </w:p>
  </w:endnote>
  <w:endnote w:type="continuationSeparator" w:id="0">
    <w:p w:rsidR="009D6A89" w:rsidRDefault="009D6A8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A89" w:rsidRDefault="009D6A89" w:rsidP="00920DE3">
      <w:r>
        <w:separator/>
      </w:r>
    </w:p>
  </w:footnote>
  <w:footnote w:type="continuationSeparator" w:id="0">
    <w:p w:rsidR="009D6A89" w:rsidRDefault="009D6A8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A89"/>
    <w:rsid w:val="00120749"/>
    <w:rsid w:val="00624CAE"/>
    <w:rsid w:val="00920DE3"/>
    <w:rsid w:val="009D6A8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A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6A8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A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6A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2015-08-03T20:05:00Z</dcterms:created>
  <dcterms:modified xsi:type="dcterms:W3CDTF">2015-08-03T20:05:00Z</dcterms:modified>
</cp:coreProperties>
</file>