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79B588" w14:textId="77777777" w:rsidR="00BE2DE5" w:rsidRDefault="00BE2DE5" w:rsidP="00BE2DE5">
      <w:pPr>
        <w:pStyle w:val="NoSpacing"/>
        <w:jc w:val="both"/>
      </w:pPr>
      <w:r>
        <w:rPr>
          <w:u w:val="single"/>
        </w:rPr>
        <w:t>Richard BRUYN</w:t>
      </w:r>
      <w:r>
        <w:t xml:space="preserve">    </w:t>
      </w:r>
      <w:proofErr w:type="gramStart"/>
      <w:r>
        <w:t xml:space="preserve">   (</w:t>
      </w:r>
      <w:proofErr w:type="gramEnd"/>
      <w:r>
        <w:t>fl.1450)</w:t>
      </w:r>
    </w:p>
    <w:p w14:paraId="6A35E637" w14:textId="77777777" w:rsidR="00BE2DE5" w:rsidRDefault="00BE2DE5" w:rsidP="00BE2DE5">
      <w:pPr>
        <w:pStyle w:val="NoSpacing"/>
        <w:jc w:val="both"/>
      </w:pPr>
    </w:p>
    <w:p w14:paraId="30CDB495" w14:textId="77777777" w:rsidR="00BE2DE5" w:rsidRDefault="00BE2DE5" w:rsidP="00BE2DE5">
      <w:pPr>
        <w:pStyle w:val="NoSpacing"/>
        <w:jc w:val="both"/>
      </w:pPr>
    </w:p>
    <w:p w14:paraId="5E95817B" w14:textId="2A27E036" w:rsidR="00BE2DE5" w:rsidRDefault="00BE2DE5" w:rsidP="00BE2DE5">
      <w:pPr>
        <w:pStyle w:val="NoSpacing"/>
        <w:jc w:val="both"/>
      </w:pPr>
      <w:r>
        <w:t>= Joan(q.v.)</w:t>
      </w:r>
      <w:r w:rsidR="00A4397D">
        <w:t xml:space="preserve">, daughter of John </w:t>
      </w:r>
      <w:proofErr w:type="spellStart"/>
      <w:r w:rsidR="00A4397D">
        <w:t>Rickhill</w:t>
      </w:r>
      <w:proofErr w:type="spellEnd"/>
      <w:r w:rsidR="00A4397D">
        <w:t>(fl.</w:t>
      </w:r>
      <w:proofErr w:type="gramStart"/>
      <w:r w:rsidR="00A4397D">
        <w:t>1412)(</w:t>
      </w:r>
      <w:proofErr w:type="gramEnd"/>
      <w:r w:rsidR="00A4397D">
        <w:t>q.v.).</w:t>
      </w:r>
    </w:p>
    <w:p w14:paraId="28954538" w14:textId="498E3DF7" w:rsidR="00BE2DE5" w:rsidRDefault="00BE2DE5" w:rsidP="00BE2DE5">
      <w:pPr>
        <w:pStyle w:val="NoSpacing"/>
        <w:jc w:val="both"/>
      </w:pPr>
      <w:r>
        <w:t>(</w:t>
      </w:r>
      <w:hyperlink r:id="rId6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  <w:r w:rsidR="00A4397D">
        <w:t xml:space="preserve"> and</w:t>
      </w:r>
    </w:p>
    <w:p w14:paraId="70EC1434" w14:textId="2BD0092D" w:rsidR="00A4397D" w:rsidRDefault="00A4397D" w:rsidP="00BE2DE5">
      <w:pPr>
        <w:pStyle w:val="NoSpacing"/>
        <w:jc w:val="both"/>
      </w:pPr>
      <w:r>
        <w:t>(</w:t>
      </w:r>
      <w:hyperlink r:id="rId7" w:history="1">
        <w:r w:rsidRPr="00375068">
          <w:rPr>
            <w:rStyle w:val="Hyperlink"/>
          </w:rPr>
          <w:t>www.british-history.ac.uk/report.asp?compid=18781</w:t>
        </w:r>
      </w:hyperlink>
      <w:r>
        <w:t>)</w:t>
      </w:r>
    </w:p>
    <w:p w14:paraId="018D40A7" w14:textId="77777777" w:rsidR="00BE2DE5" w:rsidRDefault="00BE2DE5" w:rsidP="00BE2DE5">
      <w:pPr>
        <w:pStyle w:val="NoSpacing"/>
        <w:jc w:val="both"/>
      </w:pPr>
    </w:p>
    <w:p w14:paraId="22F5E8D6" w14:textId="77777777" w:rsidR="00BE2DE5" w:rsidRDefault="00BE2DE5" w:rsidP="00BE2DE5">
      <w:pPr>
        <w:pStyle w:val="NoSpacing"/>
        <w:jc w:val="both"/>
      </w:pPr>
    </w:p>
    <w:p w14:paraId="4EF22CFD" w14:textId="77777777" w:rsidR="00BE2DE5" w:rsidRDefault="00BE2DE5" w:rsidP="00BE2DE5">
      <w:pPr>
        <w:pStyle w:val="NoSpacing"/>
        <w:jc w:val="both"/>
      </w:pPr>
      <w:r>
        <w:tab/>
        <w:t>1450</w:t>
      </w:r>
      <w:r>
        <w:tab/>
        <w:t>They made a plaint of concord against William Cotton(q.v.).  (ibid.)</w:t>
      </w:r>
    </w:p>
    <w:p w14:paraId="3BB4C3AF" w14:textId="77777777" w:rsidR="00BE2DE5" w:rsidRDefault="00BE2DE5" w:rsidP="00BE2DE5">
      <w:pPr>
        <w:pStyle w:val="NoSpacing"/>
        <w:jc w:val="both"/>
      </w:pPr>
    </w:p>
    <w:p w14:paraId="20C3E399" w14:textId="77777777" w:rsidR="00BE2DE5" w:rsidRDefault="00BE2DE5" w:rsidP="00BE2DE5">
      <w:pPr>
        <w:pStyle w:val="NoSpacing"/>
        <w:jc w:val="both"/>
      </w:pPr>
    </w:p>
    <w:p w14:paraId="15FF21F4" w14:textId="66FCC79B" w:rsidR="00BA4020" w:rsidRDefault="00BE2DE5" w:rsidP="00BE2DE5">
      <w:pPr>
        <w:pStyle w:val="NoSpacing"/>
      </w:pPr>
      <w:r>
        <w:t>24 April 2013</w:t>
      </w:r>
    </w:p>
    <w:p w14:paraId="0A82715C" w14:textId="2E56C1F6" w:rsidR="00A4397D" w:rsidRPr="00186E49" w:rsidRDefault="00A4397D" w:rsidP="00BE2DE5">
      <w:pPr>
        <w:pStyle w:val="NoSpacing"/>
      </w:pPr>
      <w:r>
        <w:t xml:space="preserve">  5 March 2018</w:t>
      </w:r>
      <w:bookmarkStart w:id="0" w:name="_GoBack"/>
      <w:bookmarkEnd w:id="0"/>
    </w:p>
    <w:sectPr w:rsidR="00A4397D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63286E" w14:textId="77777777" w:rsidR="00BE2DE5" w:rsidRDefault="00BE2DE5" w:rsidP="00552EBA">
      <w:r>
        <w:separator/>
      </w:r>
    </w:p>
  </w:endnote>
  <w:endnote w:type="continuationSeparator" w:id="0">
    <w:p w14:paraId="097FC902" w14:textId="77777777" w:rsidR="00BE2DE5" w:rsidRDefault="00BE2DE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74FCFC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54727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4397D">
      <w:rPr>
        <w:noProof/>
      </w:rPr>
      <w:t>05 March 2018</w:t>
    </w:r>
    <w:r w:rsidR="00C07895">
      <w:rPr>
        <w:noProof/>
      </w:rPr>
      <w:fldChar w:fldCharType="end"/>
    </w:r>
  </w:p>
  <w:p w14:paraId="5267570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D2A340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6380C" w14:textId="77777777" w:rsidR="00BE2DE5" w:rsidRDefault="00BE2DE5" w:rsidP="00552EBA">
      <w:r>
        <w:separator/>
      </w:r>
    </w:p>
  </w:footnote>
  <w:footnote w:type="continuationSeparator" w:id="0">
    <w:p w14:paraId="4AAAC6BC" w14:textId="77777777" w:rsidR="00BE2DE5" w:rsidRDefault="00BE2DE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215B0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952C25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6A76E0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4397D"/>
    <w:rsid w:val="00BE2DE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0F730"/>
  <w15:docId w15:val="{13C63F54-DB5D-4A10-9036-451E6584A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british-history.ac.uk/report.asp?compid=18781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2013-04-28T20:47:00Z</dcterms:created>
  <dcterms:modified xsi:type="dcterms:W3CDTF">2018-03-05T12:27:00Z</dcterms:modified>
</cp:coreProperties>
</file>