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FD6" w:rsidRDefault="00BD5FD6" w:rsidP="00BD5FD6">
      <w:pPr>
        <w:pStyle w:val="NoSpacing"/>
      </w:pPr>
      <w:r>
        <w:rPr>
          <w:u w:val="single"/>
        </w:rPr>
        <w:t>John BRUYN</w:t>
      </w:r>
      <w:r>
        <w:t xml:space="preserve">    (fl.1450)</w:t>
      </w:r>
    </w:p>
    <w:p w:rsidR="00BD5FD6" w:rsidRDefault="00BD5FD6" w:rsidP="00BD5FD6">
      <w:pPr>
        <w:pStyle w:val="NoSpacing"/>
      </w:pPr>
    </w:p>
    <w:p w:rsidR="00BD5FD6" w:rsidRDefault="00BD5FD6" w:rsidP="00BD5FD6">
      <w:pPr>
        <w:pStyle w:val="NoSpacing"/>
      </w:pPr>
    </w:p>
    <w:p w:rsidR="00BD5FD6" w:rsidRDefault="00BD5FD6" w:rsidP="00BD5FD6">
      <w:pPr>
        <w:pStyle w:val="NoSpacing"/>
      </w:pPr>
      <w:r>
        <w:t>= Ellen(q.v.)  (</w:t>
      </w:r>
      <w:hyperlink r:id="rId6" w:history="1">
        <w:r w:rsidRPr="00E90A94">
          <w:rPr>
            <w:rStyle w:val="Hyperlink"/>
          </w:rPr>
          <w:t>www.medievalgenealogy.org.uk/fines/abstracts/CP_25_1_195_22.shtml</w:t>
        </w:r>
      </w:hyperlink>
      <w:r>
        <w:t>)</w:t>
      </w:r>
    </w:p>
    <w:p w:rsidR="00BD5FD6" w:rsidRDefault="00BD5FD6" w:rsidP="00BD5FD6">
      <w:pPr>
        <w:pStyle w:val="NoSpacing"/>
      </w:pPr>
    </w:p>
    <w:p w:rsidR="00BD5FD6" w:rsidRDefault="00BD5FD6" w:rsidP="00BD5FD6">
      <w:pPr>
        <w:pStyle w:val="NoSpacing"/>
      </w:pPr>
    </w:p>
    <w:p w:rsidR="00BD5FD6" w:rsidRDefault="00BD5FD6" w:rsidP="00BD5FD6">
      <w:pPr>
        <w:pStyle w:val="NoSpacing"/>
      </w:pPr>
      <w:r>
        <w:t>20 Jan.1450</w:t>
      </w:r>
      <w:r>
        <w:tab/>
        <w:t>Settlement of the action taken against them by Sir John Talbot(q.v.) and</w:t>
      </w:r>
    </w:p>
    <w:p w:rsidR="00BD5FD6" w:rsidRDefault="00BD5FD6" w:rsidP="00BD5FD6">
      <w:pPr>
        <w:pStyle w:val="NoSpacing"/>
      </w:pPr>
      <w:r>
        <w:tab/>
      </w:r>
      <w:r>
        <w:tab/>
        <w:t>his wife, Elizabeth(q.v.), over the manor of Lawton, Shropshire.</w:t>
      </w:r>
    </w:p>
    <w:p w:rsidR="00BD5FD6" w:rsidRDefault="00BD5FD6" w:rsidP="00BD5FD6">
      <w:pPr>
        <w:pStyle w:val="NoSpacing"/>
      </w:pPr>
      <w:r>
        <w:tab/>
      </w:r>
      <w:r>
        <w:tab/>
        <w:t>(ibid.)</w:t>
      </w:r>
    </w:p>
    <w:p w:rsidR="00BD5FD6" w:rsidRDefault="00BD5FD6" w:rsidP="00BD5FD6">
      <w:pPr>
        <w:pStyle w:val="NoSpacing"/>
      </w:pPr>
    </w:p>
    <w:p w:rsidR="00BD5FD6" w:rsidRDefault="00BD5FD6" w:rsidP="00BD5FD6">
      <w:pPr>
        <w:pStyle w:val="NoSpacing"/>
      </w:pPr>
    </w:p>
    <w:p w:rsidR="00BD5FD6" w:rsidRPr="00734D96" w:rsidRDefault="00BD5FD6" w:rsidP="00BD5FD6">
      <w:pPr>
        <w:pStyle w:val="NoSpacing"/>
      </w:pPr>
      <w:r>
        <w:t>21 October 2010</w:t>
      </w:r>
    </w:p>
    <w:p w:rsidR="00BA4020" w:rsidRDefault="00BD5FD6"/>
    <w:sectPr w:rsidR="00BA4020" w:rsidSect="003741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5FD6" w:rsidRDefault="00BD5FD6" w:rsidP="00552EBA">
      <w:pPr>
        <w:spacing w:after="0" w:line="240" w:lineRule="auto"/>
      </w:pPr>
      <w:r>
        <w:separator/>
      </w:r>
    </w:p>
  </w:endnote>
  <w:endnote w:type="continuationSeparator" w:id="0">
    <w:p w:rsidR="00BD5FD6" w:rsidRDefault="00BD5FD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D5FD6">
        <w:rPr>
          <w:noProof/>
        </w:rPr>
        <w:t>21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5FD6" w:rsidRDefault="00BD5FD6" w:rsidP="00552EBA">
      <w:pPr>
        <w:spacing w:after="0" w:line="240" w:lineRule="auto"/>
      </w:pPr>
      <w:r>
        <w:separator/>
      </w:r>
    </w:p>
  </w:footnote>
  <w:footnote w:type="continuationSeparator" w:id="0">
    <w:p w:rsidR="00BD5FD6" w:rsidRDefault="00BD5FD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74174"/>
    <w:rsid w:val="00552EBA"/>
    <w:rsid w:val="00BD5FD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D5F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5_22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2010-10-21T12:30:00Z</dcterms:created>
  <dcterms:modified xsi:type="dcterms:W3CDTF">2010-10-21T12:31:00Z</dcterms:modified>
</cp:coreProperties>
</file>