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  <w:r>
        <w:rPr>
          <w:rFonts w:ascii="Times New Roman" w:hAnsi="Times New Roman" w:cs="Times New Roman"/>
          <w:sz w:val="24"/>
          <w:szCs w:val="24"/>
        </w:rPr>
        <w:t xml:space="preserve"> Carpenter.</w:t>
      </w:r>
    </w:p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77B" w:rsidRDefault="002C477B" w:rsidP="002C477B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Feb.1409</w:t>
      </w:r>
      <w:r>
        <w:rPr>
          <w:rFonts w:ascii="Times New Roman" w:hAnsi="Times New Roman" w:cs="Times New Roman"/>
          <w:sz w:val="24"/>
          <w:szCs w:val="24"/>
        </w:rPr>
        <w:tab/>
        <w:t>He lived</w:t>
      </w:r>
      <w:r>
        <w:rPr>
          <w:rFonts w:ascii="Times New Roman" w:hAnsi="Times New Roman" w:cs="Times New Roman"/>
          <w:sz w:val="24"/>
          <w:szCs w:val="24"/>
        </w:rPr>
        <w:t xml:space="preserve"> in a tenement opposite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r>
        <w:rPr>
          <w:rFonts w:ascii="Times New Roman" w:hAnsi="Times New Roman" w:cs="Times New Roman"/>
          <w:sz w:val="24"/>
          <w:szCs w:val="24"/>
        </w:rPr>
        <w:t xml:space="preserve"> owned by William Seymour(q.v.).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(Wadley p.85)</w:t>
      </w:r>
    </w:p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77B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477B" w:rsidRPr="00646812" w:rsidRDefault="002C477B" w:rsidP="002C4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2C477B" w:rsidRDefault="002C477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C47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77B" w:rsidRDefault="002C477B" w:rsidP="00E71FC3">
      <w:pPr>
        <w:spacing w:after="0" w:line="240" w:lineRule="auto"/>
      </w:pPr>
      <w:r>
        <w:separator/>
      </w:r>
    </w:p>
  </w:endnote>
  <w:endnote w:type="continuationSeparator" w:id="0">
    <w:p w:rsidR="002C477B" w:rsidRDefault="002C47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77B" w:rsidRDefault="002C477B" w:rsidP="00E71FC3">
      <w:pPr>
        <w:spacing w:after="0" w:line="240" w:lineRule="auto"/>
      </w:pPr>
      <w:r>
        <w:separator/>
      </w:r>
    </w:p>
  </w:footnote>
  <w:footnote w:type="continuationSeparator" w:id="0">
    <w:p w:rsidR="002C477B" w:rsidRDefault="002C47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B"/>
    <w:rsid w:val="002C477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164E0"/>
  <w15:chartTrackingRefBased/>
  <w15:docId w15:val="{9C76E7E9-365C-43BF-B903-0C9D4108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2016-03-21T15:26:00Z</dcterms:created>
  <dcterms:modified xsi:type="dcterms:W3CDTF">2016-03-21T15:28:00Z</dcterms:modified>
</cp:coreProperties>
</file>