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BRUNDALE</w:t>
      </w:r>
      <w:r>
        <w:rPr>
          <w:rFonts w:ascii="Times New Roman" w:hAnsi="Times New Roman" w:cs="Times New Roman"/>
          <w:sz w:val="24"/>
          <w:szCs w:val="24"/>
        </w:rPr>
        <w:t xml:space="preserve">      (d.1472)</w:t>
      </w: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Laxfield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>
        <w:rPr>
          <w:rFonts w:ascii="Times New Roman" w:hAnsi="Times New Roman" w:cs="Times New Roman"/>
          <w:sz w:val="24"/>
          <w:szCs w:val="24"/>
          <w:lang w:eastAsia="zh-CN"/>
        </w:rPr>
        <w:t>, 39)</w:t>
      </w: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00668" w:rsidRPr="00384472" w:rsidRDefault="00384472" w:rsidP="003844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16 August 2011</w:t>
      </w:r>
    </w:p>
    <w:sectPr w:rsidR="00F00668" w:rsidRPr="00384472" w:rsidSect="00F00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472"/>
    <w:rsid w:val="00384472"/>
    <w:rsid w:val="00F00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447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4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2011-08-16T17:38:00Z</dcterms:created>
  <dcterms:modified xsi:type="dcterms:W3CDTF">2011-08-16T17:40:00Z</dcterms:modified>
</cp:coreProperties>
</file>