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1EE9" w:rsidRDefault="005E1EE9" w:rsidP="005E1EE9">
      <w:pPr>
        <w:pStyle w:val="NoSpacing"/>
      </w:pPr>
      <w:r>
        <w:rPr>
          <w:u w:val="single"/>
        </w:rPr>
        <w:t>Richard BRUER</w:t>
      </w:r>
      <w:r>
        <w:t xml:space="preserve">  </w:t>
      </w:r>
      <w:proofErr w:type="gramStart"/>
      <w:r>
        <w:t xml:space="preserve">   (</w:t>
      </w:r>
      <w:proofErr w:type="gramEnd"/>
      <w:r>
        <w:t>fl.1433)</w:t>
      </w:r>
    </w:p>
    <w:p w:rsidR="005E1EE9" w:rsidRDefault="005E1EE9" w:rsidP="005E1EE9">
      <w:pPr>
        <w:pStyle w:val="NoSpacing"/>
      </w:pPr>
    </w:p>
    <w:p w:rsidR="005E1EE9" w:rsidRDefault="005E1EE9" w:rsidP="005E1EE9">
      <w:pPr>
        <w:pStyle w:val="NoSpacing"/>
      </w:pPr>
    </w:p>
    <w:p w:rsidR="005E1EE9" w:rsidRDefault="005E1EE9" w:rsidP="005E1EE9">
      <w:pPr>
        <w:pStyle w:val="NoSpacing"/>
      </w:pPr>
      <w:r>
        <w:t>27 Oct.1433</w:t>
      </w:r>
      <w:r>
        <w:tab/>
        <w:t>He was a juror on the inquisition post mortem held in the Guildhall,</w:t>
      </w:r>
    </w:p>
    <w:p w:rsidR="005E1EE9" w:rsidRDefault="005E1EE9" w:rsidP="005E1EE9">
      <w:pPr>
        <w:pStyle w:val="NoSpacing"/>
      </w:pPr>
      <w:r>
        <w:tab/>
      </w:r>
      <w:r>
        <w:tab/>
        <w:t>London, into lands of the late Anne Mortimer, Countess of March(q.v.).</w:t>
      </w:r>
    </w:p>
    <w:p w:rsidR="005E1EE9" w:rsidRDefault="005E1EE9" w:rsidP="005E1EE9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24-266)</w:t>
      </w:r>
    </w:p>
    <w:p w:rsidR="008B7397" w:rsidRDefault="008B7397" w:rsidP="005E1EE9">
      <w:pPr>
        <w:pStyle w:val="NoSpacing"/>
      </w:pPr>
      <w:bookmarkStart w:id="0" w:name="_GoBack"/>
      <w:bookmarkEnd w:id="0"/>
    </w:p>
    <w:p w:rsidR="005E1EE9" w:rsidRDefault="005E1EE9" w:rsidP="005E1EE9">
      <w:pPr>
        <w:pStyle w:val="NoSpacing"/>
      </w:pPr>
    </w:p>
    <w:p w:rsidR="005E1EE9" w:rsidRDefault="005E1EE9" w:rsidP="005E1EE9">
      <w:pPr>
        <w:pStyle w:val="NoSpacing"/>
      </w:pPr>
    </w:p>
    <w:p w:rsidR="005E1EE9" w:rsidRPr="007E211B" w:rsidRDefault="005E1EE9" w:rsidP="005E1EE9">
      <w:pPr>
        <w:pStyle w:val="NoSpacing"/>
      </w:pPr>
      <w:r>
        <w:t>18 May 2017</w:t>
      </w:r>
    </w:p>
    <w:p w:rsidR="006B2F86" w:rsidRPr="005E1EE9" w:rsidRDefault="008B7397" w:rsidP="00E71FC3">
      <w:pPr>
        <w:pStyle w:val="NoSpacing"/>
      </w:pPr>
    </w:p>
    <w:sectPr w:rsidR="006B2F86" w:rsidRPr="005E1EE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EE9" w:rsidRDefault="005E1EE9" w:rsidP="00E71FC3">
      <w:pPr>
        <w:spacing w:after="0" w:line="240" w:lineRule="auto"/>
      </w:pPr>
      <w:r>
        <w:separator/>
      </w:r>
    </w:p>
  </w:endnote>
  <w:endnote w:type="continuationSeparator" w:id="0">
    <w:p w:rsidR="005E1EE9" w:rsidRDefault="005E1E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EE9" w:rsidRDefault="005E1EE9" w:rsidP="00E71FC3">
      <w:pPr>
        <w:spacing w:after="0" w:line="240" w:lineRule="auto"/>
      </w:pPr>
      <w:r>
        <w:separator/>
      </w:r>
    </w:p>
  </w:footnote>
  <w:footnote w:type="continuationSeparator" w:id="0">
    <w:p w:rsidR="005E1EE9" w:rsidRDefault="005E1E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EE9"/>
    <w:rsid w:val="001A7C09"/>
    <w:rsid w:val="00577BD5"/>
    <w:rsid w:val="005E1EE9"/>
    <w:rsid w:val="00656CBA"/>
    <w:rsid w:val="006A1F77"/>
    <w:rsid w:val="00733BE7"/>
    <w:rsid w:val="008B739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FA8555"/>
  <w15:chartTrackingRefBased/>
  <w15:docId w15:val="{2C633430-C3DB-4BEB-BD4B-15CB76A88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2017-05-18T20:45:00Z</dcterms:created>
  <dcterms:modified xsi:type="dcterms:W3CDTF">2017-08-04T09:47:00Z</dcterms:modified>
</cp:coreProperties>
</file>