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B20" w:rsidRDefault="00CE2B20" w:rsidP="00CE2B20">
      <w:pPr>
        <w:pStyle w:val="NoSpacing"/>
      </w:pPr>
      <w:r>
        <w:rPr>
          <w:u w:val="single"/>
        </w:rPr>
        <w:t>John BRAZ</w:t>
      </w:r>
      <w:r>
        <w:t xml:space="preserve">       (fl.1405)</w:t>
      </w:r>
    </w:p>
    <w:p w:rsidR="00CE2B20" w:rsidRDefault="00CE2B20" w:rsidP="00CE2B20">
      <w:pPr>
        <w:pStyle w:val="NoSpacing"/>
      </w:pPr>
    </w:p>
    <w:p w:rsidR="00CE2B20" w:rsidRDefault="00CE2B20" w:rsidP="00CE2B20">
      <w:pPr>
        <w:pStyle w:val="NoSpacing"/>
      </w:pPr>
    </w:p>
    <w:p w:rsidR="00CE2B20" w:rsidRDefault="00CE2B20" w:rsidP="00CE2B20">
      <w:pPr>
        <w:pStyle w:val="NoSpacing"/>
      </w:pPr>
      <w:r>
        <w:t xml:space="preserve">  6 Oct.1405</w:t>
      </w:r>
      <w:r>
        <w:tab/>
        <w:t>Settlement of the action taken by him and John Wybbe(q.v.) against Henry</w:t>
      </w:r>
    </w:p>
    <w:p w:rsidR="00CE2B20" w:rsidRDefault="00CE2B20" w:rsidP="00CE2B20">
      <w:pPr>
        <w:pStyle w:val="NoSpacing"/>
      </w:pPr>
      <w:r>
        <w:tab/>
      </w:r>
      <w:r>
        <w:tab/>
        <w:t>Corveser(q.v.) and his wife, Joan(q.v.), deforciants of 4 messuages,</w:t>
      </w:r>
    </w:p>
    <w:p w:rsidR="00CE2B20" w:rsidRDefault="00CE2B20" w:rsidP="00CE2B20">
      <w:pPr>
        <w:pStyle w:val="NoSpacing"/>
      </w:pPr>
      <w:r>
        <w:tab/>
      </w:r>
      <w:r>
        <w:tab/>
        <w:t>60 acres of land, 4 acres of meadow and 13d of rent in Wychbold,</w:t>
      </w:r>
    </w:p>
    <w:p w:rsidR="00CE2B20" w:rsidRDefault="00CE2B20" w:rsidP="00CE2B20">
      <w:pPr>
        <w:pStyle w:val="NoSpacing"/>
      </w:pPr>
      <w:r>
        <w:tab/>
      </w:r>
      <w:r>
        <w:tab/>
        <w:t>Worcestershire.</w:t>
      </w:r>
    </w:p>
    <w:p w:rsidR="00CE2B20" w:rsidRDefault="00CE2B20" w:rsidP="00CE2B20">
      <w:pPr>
        <w:pStyle w:val="NoSpacing"/>
      </w:pPr>
      <w:r>
        <w:tab/>
      </w:r>
      <w:r>
        <w:tab/>
        <w:t>(</w:t>
      </w:r>
      <w:hyperlink r:id="rId7" w:history="1">
        <w:r w:rsidRPr="00991064">
          <w:rPr>
            <w:rStyle w:val="Hyperlink"/>
          </w:rPr>
          <w:t>www.medievalgenealogy.org.uk/fines/abstracts/CP_25_1_260_26.shtml</w:t>
        </w:r>
      </w:hyperlink>
      <w:r>
        <w:t>)</w:t>
      </w:r>
    </w:p>
    <w:p w:rsidR="00CE2B20" w:rsidRDefault="00CE2B20" w:rsidP="00CE2B20">
      <w:pPr>
        <w:pStyle w:val="NoSpacing"/>
      </w:pPr>
    </w:p>
    <w:p w:rsidR="00CE2B20" w:rsidRDefault="00CE2B20" w:rsidP="00CE2B20">
      <w:pPr>
        <w:pStyle w:val="NoSpacing"/>
      </w:pPr>
    </w:p>
    <w:p w:rsidR="00BA4020" w:rsidRPr="00186E49" w:rsidRDefault="00CE2B20" w:rsidP="00CE2B20">
      <w:pPr>
        <w:pStyle w:val="NoSpacing"/>
      </w:pPr>
      <w:r>
        <w:t>7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B20" w:rsidRDefault="00CE2B20" w:rsidP="00552EBA">
      <w:r>
        <w:separator/>
      </w:r>
    </w:p>
  </w:endnote>
  <w:endnote w:type="continuationSeparator" w:id="0">
    <w:p w:rsidR="00CE2B20" w:rsidRDefault="00CE2B2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E2B20">
      <w:rPr>
        <w:noProof/>
      </w:rPr>
      <w:t>15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B20" w:rsidRDefault="00CE2B20" w:rsidP="00552EBA">
      <w:r>
        <w:separator/>
      </w:r>
    </w:p>
  </w:footnote>
  <w:footnote w:type="continuationSeparator" w:id="0">
    <w:p w:rsidR="00CE2B20" w:rsidRDefault="00CE2B2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E2B2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60_2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2012-05-15T16:10:00Z</dcterms:created>
  <dcterms:modified xsi:type="dcterms:W3CDTF">2012-05-15T16:10:00Z</dcterms:modified>
</cp:coreProperties>
</file>