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F6AB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Alan BRAYTOFT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43EBAF7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65975C16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4A755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464EE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Bayse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 him,</w:t>
      </w:r>
    </w:p>
    <w:p w14:paraId="152104CF" w14:textId="77777777" w:rsidR="00EF5105" w:rsidRPr="004102AB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Guildford(q.v.), and William George of Guildford(q.v.).</w:t>
      </w:r>
    </w:p>
    <w:p w14:paraId="2EC246E7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292AD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E26CD41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John Chambre of London, cutler(q.v.), brought a plaint of debt against him,</w:t>
      </w:r>
    </w:p>
    <w:p w14:paraId="619D1F70" w14:textId="77777777" w:rsidR="00EF5105" w:rsidRPr="004102AB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Guildford(q.v.), and William George of Guildford(q.v.).</w:t>
      </w:r>
    </w:p>
    <w:p w14:paraId="63CBEA05" w14:textId="77777777" w:rsidR="00EF5105" w:rsidRPr="00AC4E58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20DDB5F5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A404F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1FB67" w14:textId="77777777" w:rsidR="00EF5105" w:rsidRDefault="00EF5105" w:rsidP="00EF5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September 2022</w:t>
      </w:r>
    </w:p>
    <w:p w14:paraId="3C6E1D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F854" w14:textId="77777777" w:rsidR="00EF5105" w:rsidRDefault="00EF5105" w:rsidP="009139A6">
      <w:r>
        <w:separator/>
      </w:r>
    </w:p>
  </w:endnote>
  <w:endnote w:type="continuationSeparator" w:id="0">
    <w:p w14:paraId="72754BA8" w14:textId="77777777" w:rsidR="00EF5105" w:rsidRDefault="00EF51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F8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79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06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A74EC" w14:textId="77777777" w:rsidR="00EF5105" w:rsidRDefault="00EF5105" w:rsidP="009139A6">
      <w:r>
        <w:separator/>
      </w:r>
    </w:p>
  </w:footnote>
  <w:footnote w:type="continuationSeparator" w:id="0">
    <w:p w14:paraId="5C84C3EB" w14:textId="77777777" w:rsidR="00EF5105" w:rsidRDefault="00EF51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517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8F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06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0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510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409F"/>
  <w15:chartTrackingRefBased/>
  <w15:docId w15:val="{EA8CDED2-3AEE-4130-AADC-E87512D0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5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2022-09-21T17:19:00Z</dcterms:created>
  <dcterms:modified xsi:type="dcterms:W3CDTF">2022-09-21T17:19:00Z</dcterms:modified>
</cp:coreProperties>
</file>