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C0C" w:rsidRDefault="00414C0C" w:rsidP="00414C0C">
      <w:pPr>
        <w:pStyle w:val="NoSpacing"/>
      </w:pPr>
      <w:r>
        <w:rPr>
          <w:u w:val="single"/>
        </w:rPr>
        <w:t>John BRAKE</w:t>
      </w:r>
      <w:r>
        <w:t xml:space="preserve">     (fl.1442)</w:t>
      </w:r>
    </w:p>
    <w:p w:rsidR="00414C0C" w:rsidRDefault="00414C0C" w:rsidP="00414C0C">
      <w:pPr>
        <w:pStyle w:val="NoSpacing"/>
      </w:pPr>
      <w:r>
        <w:t>of Caister, Northamptonshire.</w:t>
      </w:r>
    </w:p>
    <w:p w:rsidR="00414C0C" w:rsidRDefault="00414C0C" w:rsidP="00414C0C">
      <w:pPr>
        <w:pStyle w:val="NoSpacing"/>
      </w:pPr>
    </w:p>
    <w:p w:rsidR="00414C0C" w:rsidRDefault="00414C0C" w:rsidP="00414C0C">
      <w:pPr>
        <w:pStyle w:val="NoSpacing"/>
      </w:pPr>
    </w:p>
    <w:p w:rsidR="00414C0C" w:rsidRDefault="00414C0C" w:rsidP="00414C0C">
      <w:pPr>
        <w:pStyle w:val="NoSpacing"/>
      </w:pPr>
      <w:r>
        <w:t xml:space="preserve">  2 May1442</w:t>
      </w:r>
      <w:r>
        <w:tab/>
        <w:t>He was a witness when Thomas Sutton, senior(q.v.), granted all his</w:t>
      </w:r>
    </w:p>
    <w:p w:rsidR="00414C0C" w:rsidRDefault="00414C0C" w:rsidP="00414C0C">
      <w:pPr>
        <w:pStyle w:val="NoSpacing"/>
      </w:pPr>
      <w:r>
        <w:tab/>
      </w:r>
      <w:r>
        <w:tab/>
        <w:t>manors and lands in Lincolnshire to William Tresham(q.v.) and others.</w:t>
      </w:r>
    </w:p>
    <w:p w:rsidR="00414C0C" w:rsidRDefault="00414C0C" w:rsidP="00414C0C">
      <w:pPr>
        <w:pStyle w:val="NoSpacing"/>
      </w:pPr>
      <w:r>
        <w:tab/>
      </w:r>
      <w:r>
        <w:tab/>
        <w:t>(</w:t>
      </w:r>
      <w:hyperlink r:id="rId6" w:history="1">
        <w:r w:rsidRPr="00E44EB9">
          <w:rPr>
            <w:rStyle w:val="Hyperlink"/>
          </w:rPr>
          <w:t>www.nationalarchives.gov.uk/A2A</w:t>
        </w:r>
      </w:hyperlink>
      <w:r>
        <w:t xml:space="preserve">  ref. F(M) Charter/1499)</w:t>
      </w:r>
    </w:p>
    <w:p w:rsidR="00414C0C" w:rsidRDefault="00414C0C" w:rsidP="00414C0C">
      <w:pPr>
        <w:pStyle w:val="NoSpacing"/>
      </w:pPr>
    </w:p>
    <w:p w:rsidR="00414C0C" w:rsidRDefault="00414C0C" w:rsidP="00414C0C">
      <w:pPr>
        <w:pStyle w:val="NoSpacing"/>
      </w:pPr>
    </w:p>
    <w:p w:rsidR="00BA4020" w:rsidRDefault="00414C0C" w:rsidP="00414C0C">
      <w:r>
        <w:t>5 April 2011</w:t>
      </w:r>
    </w:p>
    <w:sectPr w:rsidR="00BA4020" w:rsidSect="004A07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4C0C" w:rsidRDefault="00414C0C" w:rsidP="00552EBA">
      <w:pPr>
        <w:spacing w:after="0" w:line="240" w:lineRule="auto"/>
      </w:pPr>
      <w:r>
        <w:separator/>
      </w:r>
    </w:p>
  </w:endnote>
  <w:endnote w:type="continuationSeparator" w:id="0">
    <w:p w:rsidR="00414C0C" w:rsidRDefault="00414C0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14C0C">
        <w:rPr>
          <w:noProof/>
        </w:rPr>
        <w:t>08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4C0C" w:rsidRDefault="00414C0C" w:rsidP="00552EBA">
      <w:pPr>
        <w:spacing w:after="0" w:line="240" w:lineRule="auto"/>
      </w:pPr>
      <w:r>
        <w:separator/>
      </w:r>
    </w:p>
  </w:footnote>
  <w:footnote w:type="continuationSeparator" w:id="0">
    <w:p w:rsidR="00414C0C" w:rsidRDefault="00414C0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14C0C"/>
    <w:rsid w:val="004A079F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C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14C0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2011-04-08T20:35:00Z</dcterms:created>
  <dcterms:modified xsi:type="dcterms:W3CDTF">2011-04-08T20:36:00Z</dcterms:modified>
</cp:coreProperties>
</file>