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8836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Ella de BRADESTON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3FAF412E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1645914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BA262A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D56E131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Thomas.     (C.F.R. 1405-13 p.160)</w:t>
      </w:r>
    </w:p>
    <w:p w14:paraId="2909D6AA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97D04A2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C27A2A0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She was dead by this time.   (ibid.)</w:t>
      </w:r>
    </w:p>
    <w:p w14:paraId="2796C3FF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DE9C861" w14:textId="77777777" w:rsidR="00004A47" w:rsidRDefault="00004A47" w:rsidP="00004A4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CB91AA9" w14:textId="77777777" w:rsidR="00004A47" w:rsidRPr="00F83102" w:rsidRDefault="00004A47" w:rsidP="00004A47">
      <w:pPr>
        <w:tabs>
          <w:tab w:val="left" w:pos="720"/>
        </w:tabs>
      </w:pPr>
      <w:r>
        <w:rPr>
          <w:rFonts w:ascii="Times New Roman" w:hAnsi="Times New Roman" w:cs="Times New Roman"/>
          <w:sz w:val="24"/>
          <w:szCs w:val="24"/>
        </w:rPr>
        <w:t>8 February 2022</w:t>
      </w:r>
    </w:p>
    <w:p w14:paraId="2B7760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DD335" w14:textId="77777777" w:rsidR="00004A47" w:rsidRDefault="00004A47" w:rsidP="009139A6">
      <w:r>
        <w:separator/>
      </w:r>
    </w:p>
  </w:endnote>
  <w:endnote w:type="continuationSeparator" w:id="0">
    <w:p w14:paraId="0D657B5C" w14:textId="77777777" w:rsidR="00004A47" w:rsidRDefault="00004A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1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9E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6FE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28D27" w14:textId="77777777" w:rsidR="00004A47" w:rsidRDefault="00004A47" w:rsidP="009139A6">
      <w:r>
        <w:separator/>
      </w:r>
    </w:p>
  </w:footnote>
  <w:footnote w:type="continuationSeparator" w:id="0">
    <w:p w14:paraId="685FF171" w14:textId="77777777" w:rsidR="00004A47" w:rsidRDefault="00004A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F3F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0C7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91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47"/>
    <w:rsid w:val="00004A4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F50A6"/>
  <w15:chartTrackingRefBased/>
  <w15:docId w15:val="{23F9AB5A-5155-4342-A73E-D5AF8604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A4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2023-08-31T19:21:00Z</dcterms:created>
  <dcterms:modified xsi:type="dcterms:W3CDTF">2023-08-31T19:22:00Z</dcterms:modified>
</cp:coreProperties>
</file>