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226" w:rsidRDefault="00464226" w:rsidP="00464226">
      <w:pPr>
        <w:pStyle w:val="NoSpacing"/>
      </w:pPr>
      <w:r>
        <w:rPr>
          <w:u w:val="single"/>
        </w:rPr>
        <w:t xml:space="preserve">Thomas BRADBURY </w:t>
      </w:r>
      <w:r>
        <w:t xml:space="preserve">      (fl.1484)</w:t>
      </w:r>
    </w:p>
    <w:p w:rsidR="00464226" w:rsidRDefault="00464226" w:rsidP="00464226">
      <w:pPr>
        <w:pStyle w:val="NoSpacing"/>
      </w:pPr>
    </w:p>
    <w:p w:rsidR="00464226" w:rsidRDefault="00464226" w:rsidP="00464226">
      <w:pPr>
        <w:pStyle w:val="NoSpacing"/>
      </w:pPr>
    </w:p>
    <w:p w:rsidR="00464226" w:rsidRDefault="00464226" w:rsidP="00464226">
      <w:pPr>
        <w:pStyle w:val="NoSpacing"/>
      </w:pPr>
      <w:r>
        <w:tab/>
        <w:t>1484</w:t>
      </w:r>
      <w:r>
        <w:tab/>
        <w:t xml:space="preserve">He, Nicholas </w:t>
      </w:r>
      <w:proofErr w:type="gramStart"/>
      <w:r>
        <w:t>Alwyn(</w:t>
      </w:r>
      <w:proofErr w:type="gramEnd"/>
      <w:r>
        <w:t>q.v.) and John Colet(q.v.) brought a plaint of common</w:t>
      </w:r>
    </w:p>
    <w:p w:rsidR="00464226" w:rsidRDefault="00464226" w:rsidP="00464226">
      <w:pPr>
        <w:pStyle w:val="NoSpacing"/>
      </w:pPr>
      <w:r>
        <w:tab/>
      </w:r>
      <w:r>
        <w:tab/>
      </w:r>
      <w:proofErr w:type="gramStart"/>
      <w:r>
        <w:t>recovery</w:t>
      </w:r>
      <w:proofErr w:type="gramEnd"/>
      <w:r>
        <w:t xml:space="preserve"> against Richard </w:t>
      </w:r>
      <w:proofErr w:type="spellStart"/>
      <w:r>
        <w:t>Holdych</w:t>
      </w:r>
      <w:proofErr w:type="spellEnd"/>
      <w:r>
        <w:t xml:space="preserve">(q.v.), John </w:t>
      </w:r>
      <w:proofErr w:type="spellStart"/>
      <w:r>
        <w:t>Shirwyn</w:t>
      </w:r>
      <w:proofErr w:type="spellEnd"/>
      <w:r>
        <w:t>(q.v.), Thomas</w:t>
      </w:r>
    </w:p>
    <w:p w:rsidR="00464226" w:rsidRDefault="00464226" w:rsidP="00464226">
      <w:pPr>
        <w:pStyle w:val="NoSpacing"/>
      </w:pPr>
      <w:r>
        <w:tab/>
      </w:r>
      <w:r>
        <w:tab/>
      </w:r>
      <w:proofErr w:type="spellStart"/>
      <w:proofErr w:type="gramStart"/>
      <w:r>
        <w:t>Stede</w:t>
      </w:r>
      <w:proofErr w:type="spellEnd"/>
      <w:r>
        <w:t>(</w:t>
      </w:r>
      <w:proofErr w:type="gramEnd"/>
      <w:r>
        <w:t>q.v.) and Edward Horne(q.v.).</w:t>
      </w:r>
    </w:p>
    <w:p w:rsidR="00464226" w:rsidRDefault="00464226" w:rsidP="0046422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464226" w:rsidRDefault="00464226" w:rsidP="00464226">
      <w:pPr>
        <w:pStyle w:val="NoSpacing"/>
      </w:pPr>
    </w:p>
    <w:p w:rsidR="00464226" w:rsidRDefault="00464226" w:rsidP="00464226">
      <w:pPr>
        <w:pStyle w:val="NoSpacing"/>
      </w:pPr>
    </w:p>
    <w:p w:rsidR="00464226" w:rsidRDefault="00464226" w:rsidP="00464226">
      <w:pPr>
        <w:pStyle w:val="NoSpacing"/>
      </w:pPr>
      <w:r>
        <w:t>5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226" w:rsidRDefault="00464226" w:rsidP="00920DE3">
      <w:pPr>
        <w:spacing w:after="0" w:line="240" w:lineRule="auto"/>
      </w:pPr>
      <w:r>
        <w:separator/>
      </w:r>
    </w:p>
  </w:endnote>
  <w:endnote w:type="continuationSeparator" w:id="0">
    <w:p w:rsidR="00464226" w:rsidRDefault="004642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226" w:rsidRDefault="00464226" w:rsidP="00920DE3">
      <w:pPr>
        <w:spacing w:after="0" w:line="240" w:lineRule="auto"/>
      </w:pPr>
      <w:r>
        <w:separator/>
      </w:r>
    </w:p>
  </w:footnote>
  <w:footnote w:type="continuationSeparator" w:id="0">
    <w:p w:rsidR="00464226" w:rsidRDefault="004642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226"/>
    <w:rsid w:val="00120749"/>
    <w:rsid w:val="0046422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642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642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2015-05-15T21:09:00Z</dcterms:created>
  <dcterms:modified xsi:type="dcterms:W3CDTF">2015-05-15T21:09:00Z</dcterms:modified>
</cp:coreProperties>
</file>