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E1" w:rsidRDefault="00954BE1" w:rsidP="00954BE1">
      <w:r>
        <w:rPr>
          <w:u w:val="single"/>
        </w:rPr>
        <w:t>John BRABAN</w:t>
      </w:r>
      <w:r>
        <w:t xml:space="preserve">    (fl.1461-2)</w:t>
      </w:r>
    </w:p>
    <w:p w:rsidR="00954BE1" w:rsidRDefault="00954BE1" w:rsidP="00954BE1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954BE1" w:rsidRDefault="00954BE1" w:rsidP="00954BE1"/>
    <w:p w:rsidR="00954BE1" w:rsidRDefault="00954BE1" w:rsidP="00954BE1"/>
    <w:p w:rsidR="00954BE1" w:rsidRDefault="00954BE1" w:rsidP="00954BE1">
      <w:pPr>
        <w:numPr>
          <w:ilvl w:val="1"/>
          <w:numId w:val="1"/>
        </w:numPr>
      </w:pPr>
      <w:r>
        <w:t>He was a tenant of the Mercers’ Company.  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954BE1" w:rsidRDefault="00954BE1" w:rsidP="00954BE1"/>
    <w:p w:rsidR="00954BE1" w:rsidRDefault="00954BE1" w:rsidP="00954BE1"/>
    <w:p w:rsidR="00954BE1" w:rsidRDefault="00954BE1" w:rsidP="00954BE1"/>
    <w:p w:rsidR="00BA4020" w:rsidRDefault="00954BE1" w:rsidP="00954BE1">
      <w:r>
        <w:t>8 September 2010</w:t>
      </w:r>
    </w:p>
    <w:sectPr w:rsidR="00BA4020" w:rsidSect="00352D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BE1" w:rsidRDefault="00954BE1" w:rsidP="00552EBA">
      <w:r>
        <w:separator/>
      </w:r>
    </w:p>
  </w:endnote>
  <w:endnote w:type="continuationSeparator" w:id="0">
    <w:p w:rsidR="00954BE1" w:rsidRDefault="00954B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4BE1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BE1" w:rsidRDefault="00954BE1" w:rsidP="00552EBA">
      <w:r>
        <w:separator/>
      </w:r>
    </w:p>
  </w:footnote>
  <w:footnote w:type="continuationSeparator" w:id="0">
    <w:p w:rsidR="00954BE1" w:rsidRDefault="00954B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70F0B"/>
    <w:multiLevelType w:val="multilevel"/>
    <w:tmpl w:val="B03ED14E"/>
    <w:lvl w:ilvl="0">
      <w:start w:val="146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2D34"/>
    <w:rsid w:val="00552EBA"/>
    <w:rsid w:val="00954B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B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2010-09-13T18:35:00Z</dcterms:created>
  <dcterms:modified xsi:type="dcterms:W3CDTF">2010-09-13T18:36:00Z</dcterms:modified>
</cp:coreProperties>
</file>