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2E35" w:rsidRDefault="00DF2E35" w:rsidP="00DF2E35">
      <w:pPr>
        <w:pStyle w:val="NoSpacing"/>
      </w:pPr>
      <w:r>
        <w:rPr>
          <w:u w:val="single"/>
        </w:rPr>
        <w:t>Richard BOURMAN</w:t>
      </w:r>
      <w:r>
        <w:t xml:space="preserve">        </w:t>
      </w:r>
      <w:r>
        <w:t>(fl.1427)</w:t>
      </w:r>
    </w:p>
    <w:p w:rsidR="00DF2E35" w:rsidRDefault="00DF2E35" w:rsidP="00DF2E35">
      <w:pPr>
        <w:pStyle w:val="NoSpacing"/>
      </w:pPr>
    </w:p>
    <w:p w:rsidR="00DF2E35" w:rsidRDefault="00DF2E35" w:rsidP="00DF2E35">
      <w:pPr>
        <w:pStyle w:val="NoSpacing"/>
      </w:pPr>
    </w:p>
    <w:p w:rsidR="00DF2E35" w:rsidRDefault="00DF2E35" w:rsidP="00DF2E35">
      <w:pPr>
        <w:pStyle w:val="NoSpacing"/>
      </w:pPr>
      <w:r>
        <w:t>28 Oct.1427</w:t>
      </w:r>
      <w:r>
        <w:tab/>
        <w:t>He held a messuage and ½ a virgate of land</w:t>
      </w:r>
      <w:bookmarkStart w:id="0" w:name="_GoBack"/>
      <w:bookmarkEnd w:id="0"/>
      <w:r>
        <w:t xml:space="preserve"> in the manor of Great Tew,</w:t>
      </w:r>
    </w:p>
    <w:p w:rsidR="00DF2E35" w:rsidRDefault="00DF2E35" w:rsidP="00DF2E35">
      <w:pPr>
        <w:pStyle w:val="NoSpacing"/>
      </w:pPr>
      <w:r>
        <w:tab/>
      </w:r>
      <w:r>
        <w:tab/>
        <w:t>Oxfordshire.</w:t>
      </w:r>
    </w:p>
    <w:p w:rsidR="00DF2E35" w:rsidRDefault="00DF2E35" w:rsidP="00DF2E35">
      <w:pPr>
        <w:pStyle w:val="NoSpacing"/>
      </w:pPr>
      <w:r>
        <w:tab/>
      </w:r>
      <w:r>
        <w:tab/>
        <w:t>(www.inquisitionspostmortem.ac.uk   ref. eCIPM 23-71)</w:t>
      </w:r>
    </w:p>
    <w:p w:rsidR="00DF2E35" w:rsidRDefault="00DF2E35" w:rsidP="00DF2E35">
      <w:pPr>
        <w:pStyle w:val="NoSpacing"/>
      </w:pPr>
    </w:p>
    <w:p w:rsidR="00DF2E35" w:rsidRDefault="00DF2E35" w:rsidP="00DF2E35">
      <w:pPr>
        <w:pStyle w:val="NoSpacing"/>
      </w:pPr>
    </w:p>
    <w:p w:rsidR="00DF2E35" w:rsidRPr="00962A1A" w:rsidRDefault="00DF2E35" w:rsidP="00DF2E35">
      <w:pPr>
        <w:pStyle w:val="NoSpacing"/>
      </w:pPr>
      <w:r>
        <w:t>28 September 2017</w:t>
      </w:r>
    </w:p>
    <w:p w:rsidR="006B2F86" w:rsidRPr="00DF2E35" w:rsidRDefault="00DF2E35" w:rsidP="00E71FC3">
      <w:pPr>
        <w:pStyle w:val="NoSpacing"/>
      </w:pPr>
    </w:p>
    <w:sectPr w:rsidR="006B2F86" w:rsidRPr="00DF2E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E35" w:rsidRDefault="00DF2E35" w:rsidP="00E71FC3">
      <w:pPr>
        <w:spacing w:after="0" w:line="240" w:lineRule="auto"/>
      </w:pPr>
      <w:r>
        <w:separator/>
      </w:r>
    </w:p>
  </w:endnote>
  <w:endnote w:type="continuationSeparator" w:id="0">
    <w:p w:rsidR="00DF2E35" w:rsidRDefault="00DF2E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E35" w:rsidRDefault="00DF2E35" w:rsidP="00E71FC3">
      <w:pPr>
        <w:spacing w:after="0" w:line="240" w:lineRule="auto"/>
      </w:pPr>
      <w:r>
        <w:separator/>
      </w:r>
    </w:p>
  </w:footnote>
  <w:footnote w:type="continuationSeparator" w:id="0">
    <w:p w:rsidR="00DF2E35" w:rsidRDefault="00DF2E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E35"/>
    <w:rsid w:val="001A7C09"/>
    <w:rsid w:val="00577BD5"/>
    <w:rsid w:val="00656CBA"/>
    <w:rsid w:val="006A1F77"/>
    <w:rsid w:val="00733BE7"/>
    <w:rsid w:val="00AB52E8"/>
    <w:rsid w:val="00B16D3F"/>
    <w:rsid w:val="00BB41AC"/>
    <w:rsid w:val="00DF2E3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8A749"/>
  <w15:chartTrackingRefBased/>
  <w15:docId w15:val="{CF9EE198-4FC2-4D2B-A488-92FE1406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2017-09-28T20:38:00Z</dcterms:created>
  <dcterms:modified xsi:type="dcterms:W3CDTF">2017-09-28T20:39:00Z</dcterms:modified>
</cp:coreProperties>
</file>