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44D75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BOURE, junior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638C4D68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268B3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F74D4D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senior,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Justowe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Devon(q.v.),</w:t>
      </w:r>
    </w:p>
    <w:p w14:paraId="735D7E9A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Stapilton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Monkleigh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Hychecok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Great Torrington(q.v.)</w:t>
      </w:r>
    </w:p>
    <w:p w14:paraId="64CECEE8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Voxe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Great Torrington(q.v.).</w:t>
      </w:r>
    </w:p>
    <w:p w14:paraId="6CE488F3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66B6FC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8699D1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7D093" w14:textId="77777777" w:rsidR="00073A9D" w:rsidRDefault="00073A9D" w:rsidP="00073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2022</w:t>
      </w:r>
    </w:p>
    <w:p w14:paraId="28A1BC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EC318" w14:textId="77777777" w:rsidR="00073A9D" w:rsidRDefault="00073A9D" w:rsidP="009139A6">
      <w:r>
        <w:separator/>
      </w:r>
    </w:p>
  </w:endnote>
  <w:endnote w:type="continuationSeparator" w:id="0">
    <w:p w14:paraId="438122FF" w14:textId="77777777" w:rsidR="00073A9D" w:rsidRDefault="00073A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7C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22D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A6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7DAF8" w14:textId="77777777" w:rsidR="00073A9D" w:rsidRDefault="00073A9D" w:rsidP="009139A6">
      <w:r>
        <w:separator/>
      </w:r>
    </w:p>
  </w:footnote>
  <w:footnote w:type="continuationSeparator" w:id="0">
    <w:p w14:paraId="74DA23CF" w14:textId="77777777" w:rsidR="00073A9D" w:rsidRDefault="00073A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97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EA6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0BB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9D"/>
    <w:rsid w:val="000666E0"/>
    <w:rsid w:val="00073A9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C3A24"/>
  <w15:chartTrackingRefBased/>
  <w15:docId w15:val="{9CEFBE5E-E43C-462A-92FF-398A05D2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3A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2022-09-04T14:09:00Z</dcterms:created>
  <dcterms:modified xsi:type="dcterms:W3CDTF">2022-09-04T14:11:00Z</dcterms:modified>
</cp:coreProperties>
</file>