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A14BE" w14:textId="3766AD2B" w:rsidR="00BA00AB" w:rsidRDefault="008A604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BETON</w:t>
      </w:r>
      <w:r>
        <w:rPr>
          <w:rFonts w:cs="Times New Roman"/>
          <w:szCs w:val="24"/>
        </w:rPr>
        <w:t xml:space="preserve">      (d.1411)</w:t>
      </w:r>
    </w:p>
    <w:p w14:paraId="2C776D1D" w14:textId="5FFE791E" w:rsidR="008A6045" w:rsidRDefault="008A604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Stratton, Bedfordshire.</w:t>
      </w:r>
    </w:p>
    <w:p w14:paraId="08A25D98" w14:textId="77777777" w:rsidR="008A6045" w:rsidRDefault="008A6045" w:rsidP="009139A6">
      <w:pPr>
        <w:pStyle w:val="NoSpacing"/>
        <w:rPr>
          <w:rFonts w:cs="Times New Roman"/>
          <w:szCs w:val="24"/>
        </w:rPr>
      </w:pPr>
    </w:p>
    <w:p w14:paraId="4575C7E3" w14:textId="77777777" w:rsidR="008A6045" w:rsidRDefault="008A6045" w:rsidP="009139A6">
      <w:pPr>
        <w:pStyle w:val="NoSpacing"/>
        <w:rPr>
          <w:rFonts w:cs="Times New Roman"/>
          <w:szCs w:val="24"/>
        </w:rPr>
      </w:pPr>
    </w:p>
    <w:p w14:paraId="6569332A" w14:textId="5AA559DD" w:rsidR="008A6045" w:rsidRDefault="008A604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1411</w:t>
      </w:r>
      <w:r>
        <w:rPr>
          <w:rFonts w:cs="Times New Roman"/>
          <w:szCs w:val="24"/>
        </w:rPr>
        <w:tab/>
        <w:t>Will and probate.    (T.N.A. ref. C146/9554)</w:t>
      </w:r>
    </w:p>
    <w:p w14:paraId="74198AEA" w14:textId="77777777" w:rsidR="008A6045" w:rsidRDefault="008A6045" w:rsidP="009139A6">
      <w:pPr>
        <w:pStyle w:val="NoSpacing"/>
        <w:rPr>
          <w:rFonts w:cs="Times New Roman"/>
          <w:szCs w:val="24"/>
        </w:rPr>
      </w:pPr>
    </w:p>
    <w:p w14:paraId="14544F26" w14:textId="77777777" w:rsidR="008A6045" w:rsidRDefault="008A6045" w:rsidP="009139A6">
      <w:pPr>
        <w:pStyle w:val="NoSpacing"/>
        <w:rPr>
          <w:rFonts w:cs="Times New Roman"/>
          <w:szCs w:val="24"/>
        </w:rPr>
      </w:pPr>
    </w:p>
    <w:p w14:paraId="4FC54549" w14:textId="79049376" w:rsidR="008A6045" w:rsidRPr="008A6045" w:rsidRDefault="008A604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April 2024</w:t>
      </w:r>
    </w:p>
    <w:sectPr w:rsidR="008A6045" w:rsidRPr="008A60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D4F73" w14:textId="77777777" w:rsidR="008A6045" w:rsidRDefault="008A6045" w:rsidP="009139A6">
      <w:r>
        <w:separator/>
      </w:r>
    </w:p>
  </w:endnote>
  <w:endnote w:type="continuationSeparator" w:id="0">
    <w:p w14:paraId="53C8864F" w14:textId="77777777" w:rsidR="008A6045" w:rsidRDefault="008A60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5E8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934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653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A3E32" w14:textId="77777777" w:rsidR="008A6045" w:rsidRDefault="008A6045" w:rsidP="009139A6">
      <w:r>
        <w:separator/>
      </w:r>
    </w:p>
  </w:footnote>
  <w:footnote w:type="continuationSeparator" w:id="0">
    <w:p w14:paraId="7864FA48" w14:textId="77777777" w:rsidR="008A6045" w:rsidRDefault="008A60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263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0EA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D98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45"/>
    <w:rsid w:val="000666E0"/>
    <w:rsid w:val="002510B7"/>
    <w:rsid w:val="00270799"/>
    <w:rsid w:val="005C130B"/>
    <w:rsid w:val="00826F5C"/>
    <w:rsid w:val="008A6045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E33E5"/>
  <w15:chartTrackingRefBased/>
  <w15:docId w15:val="{EB806D2A-594A-4AEE-B169-20ACDAC0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2024-04-08T16:50:00Z</dcterms:created>
  <dcterms:modified xsi:type="dcterms:W3CDTF">2024-04-08T16:53:00Z</dcterms:modified>
</cp:coreProperties>
</file>